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p>
    <w:tbl>
      <w:tblPr>
        <w:tblStyle w:val="5"/>
        <w:tblW w:w="15120" w:type="dxa"/>
        <w:jc w:val="center"/>
        <w:tblInd w:w="0" w:type="dxa"/>
        <w:tblLayout w:type="fixed"/>
        <w:tblCellMar>
          <w:top w:w="0" w:type="dxa"/>
          <w:left w:w="0" w:type="dxa"/>
          <w:bottom w:w="0" w:type="dxa"/>
          <w:right w:w="0" w:type="dxa"/>
        </w:tblCellMar>
      </w:tblPr>
      <w:tblGrid>
        <w:gridCol w:w="1080"/>
        <w:gridCol w:w="1080"/>
        <w:gridCol w:w="1080"/>
        <w:gridCol w:w="1080"/>
        <w:gridCol w:w="1080"/>
        <w:gridCol w:w="1080"/>
        <w:gridCol w:w="1080"/>
        <w:gridCol w:w="1080"/>
        <w:gridCol w:w="1080"/>
        <w:gridCol w:w="1080"/>
        <w:gridCol w:w="1080"/>
        <w:gridCol w:w="1080"/>
        <w:gridCol w:w="1080"/>
        <w:gridCol w:w="1080"/>
      </w:tblGrid>
      <w:tr>
        <w:tblPrEx>
          <w:tblLayout w:type="fixed"/>
          <w:tblCellMar>
            <w:top w:w="0" w:type="dxa"/>
            <w:left w:w="0" w:type="dxa"/>
            <w:bottom w:w="0" w:type="dxa"/>
            <w:right w:w="0" w:type="dxa"/>
          </w:tblCellMar>
        </w:tblPrEx>
        <w:trPr>
          <w:trHeight w:val="450" w:hRule="atLeast"/>
          <w:jc w:val="center"/>
        </w:trPr>
        <w:tc>
          <w:tcPr>
            <w:tcW w:w="15120" w:type="dxa"/>
            <w:gridSpan w:val="14"/>
            <w:shd w:val="clear" w:color="auto" w:fill="auto"/>
            <w:tcMar>
              <w:top w:w="15" w:type="dxa"/>
              <w:left w:w="15" w:type="dxa"/>
              <w:bottom w:w="0" w:type="dxa"/>
              <w:right w:w="15" w:type="dxa"/>
            </w:tcMar>
            <w:vAlign w:val="center"/>
          </w:tcPr>
          <w:p>
            <w:pPr>
              <w:jc w:val="center"/>
              <w:rPr>
                <w:rFonts w:ascii="黑体" w:hAnsi="黑体" w:eastAsia="黑体"/>
                <w:color w:val="000000"/>
                <w:sz w:val="36"/>
                <w:szCs w:val="36"/>
              </w:rPr>
            </w:pPr>
            <w:r>
              <w:rPr>
                <w:rFonts w:hint="eastAsia" w:ascii="黑体" w:hAnsi="黑体" w:eastAsia="黑体"/>
                <w:color w:val="000000"/>
                <w:sz w:val="36"/>
                <w:szCs w:val="36"/>
              </w:rPr>
              <w:t>朝阳区项目支出绩效自评表</w:t>
            </w:r>
          </w:p>
        </w:tc>
      </w:tr>
      <w:tr>
        <w:tblPrEx>
          <w:tblLayout w:type="fixed"/>
          <w:tblCellMar>
            <w:top w:w="0" w:type="dxa"/>
            <w:left w:w="0" w:type="dxa"/>
            <w:bottom w:w="0" w:type="dxa"/>
            <w:right w:w="0" w:type="dxa"/>
          </w:tblCellMar>
        </w:tblPrEx>
        <w:trPr>
          <w:trHeight w:val="300" w:hRule="atLeast"/>
          <w:jc w:val="center"/>
        </w:trPr>
        <w:tc>
          <w:tcPr>
            <w:tcW w:w="15120" w:type="dxa"/>
            <w:gridSpan w:val="14"/>
            <w:tcBorders>
              <w:top w:val="nil"/>
              <w:left w:val="nil"/>
              <w:bottom w:val="single" w:color="auto" w:sz="8" w:space="0"/>
              <w:right w:val="nil"/>
            </w:tcBorders>
            <w:shd w:val="clear" w:color="auto" w:fill="auto"/>
            <w:tcMar>
              <w:top w:w="15" w:type="dxa"/>
              <w:left w:w="15" w:type="dxa"/>
              <w:bottom w:w="0" w:type="dxa"/>
              <w:right w:w="15" w:type="dxa"/>
            </w:tcMar>
            <w:vAlign w:val="center"/>
          </w:tcPr>
          <w:p>
            <w:pPr>
              <w:jc w:val="center"/>
              <w:rPr>
                <w:b/>
                <w:bCs/>
                <w:color w:val="000000"/>
              </w:rPr>
            </w:pPr>
            <w:r>
              <w:rPr>
                <w:rFonts w:hint="eastAsia"/>
                <w:b/>
                <w:bCs/>
                <w:color w:val="000000"/>
              </w:rPr>
              <w:t>（</w:t>
            </w:r>
            <w:r>
              <w:rPr>
                <w:rFonts w:ascii="Times New Roman" w:hAnsi="Times New Roman" w:cs="Times New Roman"/>
                <w:b/>
                <w:bCs/>
                <w:color w:val="000000"/>
              </w:rPr>
              <w:t>2021</w:t>
            </w:r>
            <w:r>
              <w:rPr>
                <w:rFonts w:hint="eastAsia"/>
                <w:b/>
                <w:bCs/>
                <w:color w:val="000000"/>
              </w:rPr>
              <w:t>年度）</w:t>
            </w:r>
          </w:p>
        </w:tc>
      </w:tr>
      <w:tr>
        <w:tblPrEx>
          <w:tblLayout w:type="fixed"/>
          <w:tblCellMar>
            <w:top w:w="0" w:type="dxa"/>
            <w:left w:w="0" w:type="dxa"/>
            <w:bottom w:w="0" w:type="dxa"/>
            <w:right w:w="0" w:type="dxa"/>
          </w:tblCellMar>
        </w:tblPrEx>
        <w:trPr>
          <w:trHeight w:val="285" w:hRule="atLeast"/>
          <w:jc w:val="center"/>
        </w:trPr>
        <w:tc>
          <w:tcPr>
            <w:tcW w:w="2160" w:type="dxa"/>
            <w:gridSpan w:val="2"/>
            <w:tcBorders>
              <w:top w:val="single" w:color="auto" w:sz="8" w:space="0"/>
              <w:left w:val="single" w:color="auto" w:sz="8" w:space="0"/>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项目名称</w:t>
            </w:r>
          </w:p>
        </w:tc>
        <w:tc>
          <w:tcPr>
            <w:tcW w:w="12960" w:type="dxa"/>
            <w:gridSpan w:val="1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绿化废弃物处理站试点项目</w:t>
            </w:r>
          </w:p>
        </w:tc>
      </w:tr>
      <w:tr>
        <w:tblPrEx>
          <w:tblLayout w:type="fixed"/>
          <w:tblCellMar>
            <w:top w:w="0" w:type="dxa"/>
            <w:left w:w="0" w:type="dxa"/>
            <w:bottom w:w="0" w:type="dxa"/>
            <w:right w:w="0" w:type="dxa"/>
          </w:tblCellMar>
        </w:tblPrEx>
        <w:trPr>
          <w:trHeight w:val="285" w:hRule="atLeast"/>
          <w:jc w:val="center"/>
        </w:trPr>
        <w:tc>
          <w:tcPr>
            <w:tcW w:w="2160" w:type="dxa"/>
            <w:gridSpan w:val="2"/>
            <w:tcBorders>
              <w:top w:val="single" w:color="auto" w:sz="8" w:space="0"/>
              <w:left w:val="single" w:color="auto" w:sz="8" w:space="0"/>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主管部门</w:t>
            </w:r>
          </w:p>
        </w:tc>
        <w:tc>
          <w:tcPr>
            <w:tcW w:w="5400" w:type="dxa"/>
            <w:gridSpan w:val="5"/>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404北京市朝阳区园林绿化局</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实施单位</w:t>
            </w:r>
          </w:p>
        </w:tc>
        <w:tc>
          <w:tcPr>
            <w:tcW w:w="5400" w:type="dxa"/>
            <w:gridSpan w:val="5"/>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color w:val="000000"/>
                <w:sz w:val="16"/>
                <w:szCs w:val="16"/>
              </w:rPr>
            </w:pPr>
            <w:r>
              <w:rPr>
                <w:rFonts w:hint="eastAsia"/>
                <w:color w:val="000000"/>
                <w:sz w:val="16"/>
                <w:szCs w:val="16"/>
              </w:rPr>
              <w:t>北京市朝阳区园林绿化局</w:t>
            </w:r>
          </w:p>
        </w:tc>
      </w:tr>
      <w:tr>
        <w:tblPrEx>
          <w:tblLayout w:type="fixed"/>
          <w:tblCellMar>
            <w:top w:w="0" w:type="dxa"/>
            <w:left w:w="0" w:type="dxa"/>
            <w:bottom w:w="0" w:type="dxa"/>
            <w:right w:w="0" w:type="dxa"/>
          </w:tblCellMar>
        </w:tblPrEx>
        <w:trPr>
          <w:trHeight w:val="285" w:hRule="atLeast"/>
          <w:jc w:val="center"/>
        </w:trPr>
        <w:tc>
          <w:tcPr>
            <w:tcW w:w="2160" w:type="dxa"/>
            <w:gridSpan w:val="2"/>
            <w:tcBorders>
              <w:top w:val="single" w:color="auto" w:sz="8" w:space="0"/>
              <w:left w:val="single" w:color="auto" w:sz="8" w:space="0"/>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项目负责人</w:t>
            </w:r>
          </w:p>
        </w:tc>
        <w:tc>
          <w:tcPr>
            <w:tcW w:w="5400" w:type="dxa"/>
            <w:gridSpan w:val="5"/>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简永辉</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联系电话</w:t>
            </w:r>
          </w:p>
        </w:tc>
        <w:tc>
          <w:tcPr>
            <w:tcW w:w="5400" w:type="dxa"/>
            <w:gridSpan w:val="5"/>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65923303</w:t>
            </w:r>
          </w:p>
        </w:tc>
      </w:tr>
      <w:tr>
        <w:tblPrEx>
          <w:tblLayout w:type="fixed"/>
          <w:tblCellMar>
            <w:top w:w="0" w:type="dxa"/>
            <w:left w:w="0" w:type="dxa"/>
            <w:bottom w:w="0" w:type="dxa"/>
            <w:right w:w="0" w:type="dxa"/>
          </w:tblCellMar>
        </w:tblPrEx>
        <w:trPr>
          <w:trHeight w:val="495" w:hRule="atLeast"/>
          <w:jc w:val="center"/>
        </w:trPr>
        <w:tc>
          <w:tcPr>
            <w:tcW w:w="2160" w:type="dxa"/>
            <w:gridSpan w:val="2"/>
            <w:tcBorders>
              <w:top w:val="single" w:color="auto" w:sz="8" w:space="0"/>
              <w:left w:val="single" w:color="auto" w:sz="8" w:space="0"/>
              <w:bottom w:val="nil"/>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项目资金</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年初预算数</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全年预算数</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全年执行数</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分值</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执行率</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得分</w:t>
            </w:r>
          </w:p>
        </w:tc>
      </w:tr>
      <w:tr>
        <w:tblPrEx>
          <w:tblLayout w:type="fixed"/>
          <w:tblCellMar>
            <w:top w:w="0" w:type="dxa"/>
            <w:left w:w="0" w:type="dxa"/>
            <w:bottom w:w="0" w:type="dxa"/>
            <w:right w:w="0" w:type="dxa"/>
          </w:tblCellMar>
        </w:tblPrEx>
        <w:trPr>
          <w:trHeight w:val="285" w:hRule="atLeast"/>
          <w:jc w:val="center"/>
        </w:trPr>
        <w:tc>
          <w:tcPr>
            <w:tcW w:w="2160" w:type="dxa"/>
            <w:gridSpan w:val="2"/>
            <w:tcBorders>
              <w:top w:val="nil"/>
              <w:left w:val="single" w:color="auto" w:sz="8" w:space="0"/>
              <w:bottom w:val="nil"/>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（万元）</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both"/>
              <w:rPr>
                <w:b/>
                <w:bCs/>
                <w:color w:val="000000"/>
                <w:sz w:val="20"/>
                <w:szCs w:val="20"/>
              </w:rPr>
            </w:pPr>
            <w:r>
              <w:rPr>
                <w:rFonts w:hint="eastAsia"/>
                <w:b/>
                <w:bCs/>
                <w:color w:val="000000"/>
                <w:sz w:val="20"/>
                <w:szCs w:val="20"/>
              </w:rPr>
              <w:t>年度资金总额</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506.1</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506.1</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hint="eastAsia" w:ascii="Times New Roman" w:hAnsi="Times New Roman" w:eastAsia="宋体" w:cs="Times New Roman"/>
                <w:color w:val="000000"/>
                <w:sz w:val="20"/>
                <w:szCs w:val="20"/>
                <w:lang w:eastAsia="zh-CN"/>
              </w:rPr>
            </w:pPr>
            <w:r>
              <w:rPr>
                <w:rFonts w:hint="eastAsia" w:ascii="Times New Roman" w:hAnsi="Times New Roman" w:cs="Times New Roman"/>
                <w:color w:val="000000"/>
                <w:sz w:val="20"/>
                <w:szCs w:val="20"/>
                <w:lang w:val="en-US" w:eastAsia="zh-CN"/>
              </w:rPr>
              <w:t>506</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r>
      <w:tr>
        <w:tblPrEx>
          <w:tblLayout w:type="fixed"/>
          <w:tblCellMar>
            <w:top w:w="0" w:type="dxa"/>
            <w:left w:w="0" w:type="dxa"/>
            <w:bottom w:w="0" w:type="dxa"/>
            <w:right w:w="0" w:type="dxa"/>
          </w:tblCellMar>
        </w:tblPrEx>
        <w:trPr>
          <w:trHeight w:val="285" w:hRule="atLeast"/>
          <w:jc w:val="center"/>
        </w:trPr>
        <w:tc>
          <w:tcPr>
            <w:tcW w:w="2160" w:type="dxa"/>
            <w:gridSpan w:val="2"/>
            <w:tcBorders>
              <w:top w:val="nil"/>
              <w:left w:val="single" w:color="auto" w:sz="8" w:space="0"/>
              <w:bottom w:val="nil"/>
              <w:right w:val="single" w:color="000000"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其中：当年财政拨款</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506.1</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506.1</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hint="eastAsia" w:ascii="Times New Roman" w:hAnsi="Times New Roman" w:eastAsia="宋体" w:cs="Times New Roman"/>
                <w:color w:val="000000"/>
                <w:sz w:val="20"/>
                <w:szCs w:val="20"/>
                <w:lang w:eastAsia="zh-CN"/>
              </w:rPr>
            </w:pPr>
            <w:r>
              <w:rPr>
                <w:rFonts w:hint="eastAsia" w:ascii="Times New Roman" w:hAnsi="Times New Roman" w:cs="Times New Roman"/>
                <w:color w:val="000000"/>
                <w:sz w:val="20"/>
                <w:szCs w:val="20"/>
                <w:lang w:val="en-US" w:eastAsia="zh-CN"/>
              </w:rPr>
              <w:t>506</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tblPrEx>
          <w:tblLayout w:type="fixed"/>
          <w:tblCellMar>
            <w:top w:w="0" w:type="dxa"/>
            <w:left w:w="0" w:type="dxa"/>
            <w:bottom w:w="0" w:type="dxa"/>
            <w:right w:w="0" w:type="dxa"/>
          </w:tblCellMar>
        </w:tblPrEx>
        <w:trPr>
          <w:trHeight w:val="285" w:hRule="atLeast"/>
          <w:jc w:val="center"/>
        </w:trPr>
        <w:tc>
          <w:tcPr>
            <w:tcW w:w="2160" w:type="dxa"/>
            <w:gridSpan w:val="2"/>
            <w:tcBorders>
              <w:top w:val="nil"/>
              <w:left w:val="single" w:color="auto" w:sz="8" w:space="0"/>
              <w:bottom w:val="nil"/>
              <w:right w:val="single" w:color="000000"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w:t>
            </w:r>
            <w:r>
              <w:rPr>
                <w:rFonts w:hint="eastAsia" w:cs="Times New Roman"/>
                <w:b/>
                <w:bCs/>
                <w:color w:val="000000"/>
                <w:sz w:val="20"/>
                <w:szCs w:val="20"/>
              </w:rPr>
              <w:t>上年结转资金</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tblPrEx>
          <w:tblLayout w:type="fixed"/>
          <w:tblCellMar>
            <w:top w:w="0" w:type="dxa"/>
            <w:left w:w="0" w:type="dxa"/>
            <w:bottom w:w="0" w:type="dxa"/>
            <w:right w:w="0" w:type="dxa"/>
          </w:tblCellMar>
        </w:tblPrEx>
        <w:trPr>
          <w:trHeight w:val="285" w:hRule="atLeast"/>
          <w:jc w:val="center"/>
        </w:trPr>
        <w:tc>
          <w:tcPr>
            <w:tcW w:w="2160" w:type="dxa"/>
            <w:gridSpan w:val="2"/>
            <w:tcBorders>
              <w:top w:val="nil"/>
              <w:left w:val="single" w:color="auto" w:sz="8" w:space="0"/>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  </w:t>
            </w:r>
            <w:r>
              <w:rPr>
                <w:rFonts w:hint="eastAsia" w:cs="Times New Roman"/>
                <w:b/>
                <w:bCs/>
                <w:color w:val="000000"/>
                <w:sz w:val="20"/>
                <w:szCs w:val="20"/>
              </w:rPr>
              <w:t>其他资金</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tblPrEx>
          <w:tblLayout w:type="fixed"/>
          <w:tblCellMar>
            <w:top w:w="0" w:type="dxa"/>
            <w:left w:w="0" w:type="dxa"/>
            <w:bottom w:w="0" w:type="dxa"/>
            <w:right w:w="0" w:type="dxa"/>
          </w:tblCellMar>
        </w:tblPrEx>
        <w:trPr>
          <w:trHeight w:val="285" w:hRule="atLeast"/>
          <w:jc w:val="center"/>
        </w:trPr>
        <w:tc>
          <w:tcPr>
            <w:tcW w:w="1080" w:type="dxa"/>
            <w:vMerge w:val="restart"/>
            <w:tcBorders>
              <w:top w:val="nil"/>
              <w:left w:val="single" w:color="auto" w:sz="8" w:space="0"/>
              <w:bottom w:val="single" w:color="000000"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年度总体目标</w:t>
            </w:r>
          </w:p>
        </w:tc>
        <w:tc>
          <w:tcPr>
            <w:tcW w:w="6480" w:type="dxa"/>
            <w:gridSpan w:val="6"/>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预期目标</w:t>
            </w:r>
          </w:p>
        </w:tc>
        <w:tc>
          <w:tcPr>
            <w:tcW w:w="7560" w:type="dxa"/>
            <w:gridSpan w:val="7"/>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实际完成情况</w:t>
            </w:r>
          </w:p>
        </w:tc>
      </w:tr>
      <w:tr>
        <w:tblPrEx>
          <w:tblLayout w:type="fixed"/>
          <w:tblCellMar>
            <w:top w:w="0" w:type="dxa"/>
            <w:left w:w="0" w:type="dxa"/>
            <w:bottom w:w="0" w:type="dxa"/>
            <w:right w:w="0" w:type="dxa"/>
          </w:tblCellMar>
        </w:tblPrEx>
        <w:trPr>
          <w:trHeight w:val="1245" w:hRule="atLeast"/>
          <w:jc w:val="center"/>
        </w:trPr>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6480" w:type="dxa"/>
            <w:gridSpan w:val="6"/>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tcPr>
          <w:p>
            <w:pPr>
              <w:rPr>
                <w:color w:val="000000"/>
                <w:sz w:val="20"/>
                <w:szCs w:val="20"/>
              </w:rPr>
            </w:pPr>
            <w:r>
              <w:rPr>
                <w:rFonts w:hint="eastAsia"/>
                <w:color w:val="000000"/>
                <w:sz w:val="20"/>
                <w:szCs w:val="20"/>
              </w:rPr>
              <w:t>区园林绿化局拟试点在大黄庄绿化队苗圃地东北角原有花棚建设绿化废弃物处理站，引入新的科学处理方法，以绿色安全环保的方式进行无害化处理。每年还可额外产出有机腐殖质、有机覆盖物等，可用于苗圃地及养护地段使用，改善土壤质量、增加土壤肥力、保存土壤水费，同时节约日常养护成本。</w:t>
            </w:r>
          </w:p>
        </w:tc>
        <w:tc>
          <w:tcPr>
            <w:tcW w:w="7560" w:type="dxa"/>
            <w:gridSpan w:val="7"/>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hint="eastAsia"/>
                <w:color w:val="000000"/>
                <w:sz w:val="20"/>
                <w:szCs w:val="20"/>
              </w:rPr>
              <w:t>在大黄庄绿化队苗圃地东北角原有花棚建设绿化废弃物处理站，引入新的科学处理方法，以绿色安全环保的方式进行无害化处理。</w:t>
            </w:r>
            <w:bookmarkStart w:id="0" w:name="_GoBack"/>
            <w:bookmarkEnd w:id="0"/>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70"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绩</w:t>
            </w:r>
          </w:p>
        </w:tc>
        <w:tc>
          <w:tcPr>
            <w:tcW w:w="1080" w:type="dxa"/>
            <w:vMerge w:val="restart"/>
            <w:tcBorders>
              <w:top w:val="nil"/>
              <w:left w:val="single" w:color="auto" w:sz="8" w:space="0"/>
              <w:bottom w:val="single" w:color="000000"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一级指标</w:t>
            </w:r>
          </w:p>
        </w:tc>
        <w:tc>
          <w:tcPr>
            <w:tcW w:w="1080" w:type="dxa"/>
            <w:vMerge w:val="restart"/>
            <w:tcBorders>
              <w:top w:val="nil"/>
              <w:left w:val="single" w:color="auto" w:sz="8" w:space="0"/>
              <w:bottom w:val="single" w:color="000000"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二级指标</w:t>
            </w:r>
          </w:p>
        </w:tc>
        <w:tc>
          <w:tcPr>
            <w:tcW w:w="3240" w:type="dxa"/>
            <w:gridSpan w:val="3"/>
            <w:vMerge w:val="restart"/>
            <w:tcBorders>
              <w:top w:val="single" w:color="auto" w:sz="8" w:space="0"/>
              <w:left w:val="single" w:color="auto" w:sz="8" w:space="0"/>
              <w:bottom w:val="single" w:color="000000"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三级指标</w:t>
            </w:r>
          </w:p>
        </w:tc>
        <w:tc>
          <w:tcPr>
            <w:tcW w:w="1080" w:type="dxa"/>
            <w:tcBorders>
              <w:top w:val="nil"/>
              <w:left w:val="nil"/>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年度</w:t>
            </w:r>
          </w:p>
        </w:tc>
        <w:tc>
          <w:tcPr>
            <w:tcW w:w="1080" w:type="dxa"/>
            <w:tcBorders>
              <w:top w:val="nil"/>
              <w:left w:val="nil"/>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实际</w:t>
            </w:r>
          </w:p>
        </w:tc>
        <w:tc>
          <w:tcPr>
            <w:tcW w:w="2160" w:type="dxa"/>
            <w:gridSpan w:val="2"/>
            <w:vMerge w:val="restart"/>
            <w:tcBorders>
              <w:top w:val="single" w:color="auto" w:sz="8" w:space="0"/>
              <w:left w:val="single" w:color="auto" w:sz="8" w:space="0"/>
              <w:bottom w:val="single" w:color="000000"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分值</w:t>
            </w:r>
          </w:p>
        </w:tc>
        <w:tc>
          <w:tcPr>
            <w:tcW w:w="2160" w:type="dxa"/>
            <w:gridSpan w:val="2"/>
            <w:vMerge w:val="restart"/>
            <w:tcBorders>
              <w:top w:val="single" w:color="auto" w:sz="8" w:space="0"/>
              <w:left w:val="single" w:color="auto" w:sz="8" w:space="0"/>
              <w:bottom w:val="single" w:color="000000"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得分</w:t>
            </w:r>
          </w:p>
        </w:tc>
        <w:tc>
          <w:tcPr>
            <w:tcW w:w="2160" w:type="dxa"/>
            <w:gridSpan w:val="2"/>
            <w:vMerge w:val="restart"/>
            <w:tcBorders>
              <w:top w:val="single" w:color="auto" w:sz="8" w:space="0"/>
              <w:left w:val="single" w:color="auto" w:sz="8" w:space="0"/>
              <w:bottom w:val="single" w:color="000000"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偏差原因分析及改进措施</w:t>
            </w:r>
          </w:p>
        </w:tc>
      </w:tr>
      <w:tr>
        <w:tblPrEx>
          <w:tblLayout w:type="fixed"/>
          <w:tblCellMar>
            <w:top w:w="0" w:type="dxa"/>
            <w:left w:w="0" w:type="dxa"/>
            <w:bottom w:w="0" w:type="dxa"/>
            <w:right w:w="0" w:type="dxa"/>
          </w:tblCellMar>
        </w:tblPrEx>
        <w:trPr>
          <w:trHeight w:val="334"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效</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vMerge w:val="continue"/>
            <w:tcBorders>
              <w:top w:val="single" w:color="auto" w:sz="8" w:space="0"/>
              <w:left w:val="single" w:color="auto" w:sz="8" w:space="0"/>
              <w:bottom w:val="single" w:color="000000" w:sz="8" w:space="0"/>
              <w:right w:val="single" w:color="000000" w:sz="8" w:space="0"/>
            </w:tcBorders>
            <w:vAlign w:val="center"/>
          </w:tcPr>
          <w:p>
            <w:pPr>
              <w:rPr>
                <w:b/>
                <w:bCs/>
                <w:color w:val="000000"/>
                <w:sz w:val="20"/>
                <w:szCs w:val="20"/>
              </w:rPr>
            </w:pP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指标值</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完成值</w:t>
            </w:r>
          </w:p>
        </w:tc>
        <w:tc>
          <w:tcPr>
            <w:tcW w:w="2160" w:type="dxa"/>
            <w:gridSpan w:val="2"/>
            <w:vMerge w:val="continue"/>
            <w:tcBorders>
              <w:top w:val="nil"/>
              <w:left w:val="nil"/>
              <w:bottom w:val="single" w:color="auto" w:sz="8" w:space="0"/>
              <w:right w:val="single" w:color="auto" w:sz="8" w:space="0"/>
            </w:tcBorders>
            <w:vAlign w:val="center"/>
          </w:tcPr>
          <w:p>
            <w:pPr>
              <w:rPr>
                <w:b/>
                <w:bCs/>
                <w:color w:val="000000"/>
                <w:sz w:val="20"/>
                <w:szCs w:val="20"/>
              </w:rPr>
            </w:pPr>
          </w:p>
        </w:tc>
        <w:tc>
          <w:tcPr>
            <w:tcW w:w="2160" w:type="dxa"/>
            <w:gridSpan w:val="2"/>
            <w:vMerge w:val="continue"/>
            <w:tcBorders>
              <w:top w:val="nil"/>
              <w:left w:val="nil"/>
              <w:bottom w:val="single" w:color="auto" w:sz="8" w:space="0"/>
              <w:right w:val="single" w:color="auto" w:sz="8" w:space="0"/>
            </w:tcBorders>
            <w:vAlign w:val="center"/>
          </w:tcPr>
          <w:p>
            <w:pPr>
              <w:rPr>
                <w:b/>
                <w:bCs/>
                <w:color w:val="000000"/>
                <w:sz w:val="20"/>
                <w:szCs w:val="20"/>
              </w:rPr>
            </w:pPr>
          </w:p>
        </w:tc>
        <w:tc>
          <w:tcPr>
            <w:tcW w:w="2160" w:type="dxa"/>
            <w:gridSpan w:val="2"/>
            <w:vMerge w:val="continue"/>
            <w:tcBorders>
              <w:top w:val="nil"/>
              <w:left w:val="nil"/>
              <w:bottom w:val="single" w:color="auto" w:sz="8" w:space="0"/>
              <w:right w:val="single" w:color="auto" w:sz="8" w:space="0"/>
            </w:tcBorders>
            <w:vAlign w:val="center"/>
          </w:tcPr>
          <w:p>
            <w:pPr>
              <w:rPr>
                <w:b/>
                <w:bCs/>
                <w:color w:val="000000"/>
                <w:sz w:val="20"/>
                <w:szCs w:val="20"/>
              </w:rPr>
            </w:pP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指</w:t>
            </w:r>
          </w:p>
        </w:tc>
        <w:tc>
          <w:tcPr>
            <w:tcW w:w="1080" w:type="dxa"/>
            <w:vMerge w:val="restart"/>
            <w:tcBorders>
              <w:top w:val="nil"/>
              <w:left w:val="single" w:color="auto" w:sz="8" w:space="0"/>
              <w:bottom w:val="single" w:color="000000"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产出指标</w:t>
            </w:r>
          </w:p>
        </w:tc>
        <w:tc>
          <w:tcPr>
            <w:tcW w:w="1080" w:type="dxa"/>
            <w:vMerge w:val="restart"/>
            <w:tcBorders>
              <w:top w:val="nil"/>
              <w:left w:val="single" w:color="auto" w:sz="8" w:space="0"/>
              <w:bottom w:val="single" w:color="000000"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数量指标</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指标1：每年可处理废弃物总量</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tcPr>
          <w:p>
            <w:pPr>
              <w:rPr>
                <w:rFonts w:ascii="Times New Roman" w:hAnsi="Times New Roman" w:cs="Times New Roman"/>
                <w:color w:val="000000"/>
                <w:sz w:val="20"/>
                <w:szCs w:val="20"/>
              </w:rPr>
            </w:pPr>
            <w:r>
              <w:rPr>
                <w:rFonts w:hint="eastAsia" w:cs="Times New Roman"/>
                <w:color w:val="000000"/>
                <w:sz w:val="20"/>
                <w:szCs w:val="20"/>
              </w:rPr>
              <w:t>约</w:t>
            </w:r>
            <w:r>
              <w:rPr>
                <w:rFonts w:ascii="Times New Roman" w:hAnsi="Times New Roman" w:cs="Times New Roman"/>
                <w:color w:val="000000"/>
                <w:sz w:val="20"/>
                <w:szCs w:val="20"/>
              </w:rPr>
              <w:t>10</w:t>
            </w:r>
            <w:r>
              <w:rPr>
                <w:rFonts w:hint="eastAsia" w:cs="Times New Roman"/>
                <w:color w:val="000000"/>
                <w:sz w:val="20"/>
                <w:szCs w:val="20"/>
              </w:rPr>
              <w:t>万立方</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6087</w:t>
            </w:r>
            <w:r>
              <w:rPr>
                <w:rFonts w:hint="eastAsia" w:cs="Times New Roman"/>
                <w:color w:val="000000"/>
                <w:sz w:val="20"/>
                <w:szCs w:val="20"/>
              </w:rPr>
              <w:t>立方</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hint="eastAsia" w:ascii="Times New Roman" w:hAnsi="Times New Roman" w:cs="Times New Roman"/>
                <w:color w:val="000000"/>
                <w:sz w:val="20"/>
                <w:szCs w:val="20"/>
              </w:rPr>
              <w:t>4</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r>
              <w:rPr>
                <w:rFonts w:hint="eastAsia" w:cs="Times New Roman"/>
                <w:color w:val="000000"/>
                <w:sz w:val="20"/>
                <w:szCs w:val="20"/>
              </w:rPr>
              <w:t>月起开始试运行</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标</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指标2：每年产出有机腐殖质</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tcPr>
          <w:p>
            <w:pPr>
              <w:rPr>
                <w:color w:val="000000"/>
                <w:sz w:val="20"/>
                <w:szCs w:val="20"/>
              </w:rPr>
            </w:pPr>
            <w:r>
              <w:rPr>
                <w:rFonts w:hint="eastAsia"/>
                <w:color w:val="000000"/>
                <w:sz w:val="20"/>
                <w:szCs w:val="20"/>
              </w:rPr>
              <w:t>约1万立方</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900</w:t>
            </w:r>
            <w:r>
              <w:rPr>
                <w:rFonts w:hint="eastAsia" w:cs="Times New Roman"/>
                <w:color w:val="000000"/>
                <w:sz w:val="20"/>
                <w:szCs w:val="20"/>
              </w:rPr>
              <w:t>立方</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hint="eastAsia" w:ascii="Times New Roman" w:hAnsi="Times New Roman" w:cs="Times New Roman"/>
                <w:color w:val="000000"/>
                <w:sz w:val="20"/>
                <w:szCs w:val="20"/>
              </w:rPr>
              <w:t>4</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r>
              <w:rPr>
                <w:rFonts w:hint="eastAsia" w:cs="Times New Roman"/>
                <w:color w:val="000000"/>
                <w:sz w:val="20"/>
                <w:szCs w:val="20"/>
              </w:rPr>
              <w:t>月起开始试运行</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rFonts w:ascii="Times New Roman" w:hAnsi="Times New Roman" w:cs="Times New Roman"/>
                <w:color w:val="000000"/>
                <w:sz w:val="20"/>
                <w:szCs w:val="20"/>
              </w:rPr>
            </w:pPr>
            <w:r>
              <w:rPr>
                <w:rFonts w:hint="eastAsia" w:cs="Times New Roman"/>
                <w:color w:val="000000"/>
                <w:sz w:val="20"/>
                <w:szCs w:val="20"/>
              </w:rPr>
              <w:t>指标</w:t>
            </w:r>
            <w:r>
              <w:rPr>
                <w:rFonts w:ascii="Times New Roman" w:hAnsi="Times New Roman" w:cs="Times New Roman"/>
                <w:color w:val="000000"/>
                <w:sz w:val="20"/>
                <w:szCs w:val="20"/>
              </w:rPr>
              <w:t>3</w:t>
            </w:r>
            <w:r>
              <w:rPr>
                <w:rFonts w:hint="eastAsia" w:cs="Times New Roman"/>
                <w:color w:val="000000"/>
                <w:sz w:val="20"/>
                <w:szCs w:val="20"/>
              </w:rPr>
              <w:t>：有机覆盖物</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tcPr>
          <w:p>
            <w:pPr>
              <w:rPr>
                <w:color w:val="000000"/>
                <w:sz w:val="20"/>
                <w:szCs w:val="20"/>
              </w:rPr>
            </w:pPr>
            <w:r>
              <w:rPr>
                <w:rFonts w:hint="eastAsia"/>
                <w:color w:val="000000"/>
                <w:sz w:val="20"/>
                <w:szCs w:val="20"/>
              </w:rPr>
              <w:t>约1万立方</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85</w:t>
            </w:r>
            <w:r>
              <w:rPr>
                <w:rFonts w:hint="eastAsia" w:cs="Times New Roman"/>
                <w:color w:val="000000"/>
                <w:sz w:val="20"/>
                <w:szCs w:val="20"/>
              </w:rPr>
              <w:t>立方</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hint="eastAsia" w:ascii="Times New Roman" w:hAnsi="Times New Roman" w:cs="Times New Roman"/>
                <w:color w:val="000000"/>
                <w:sz w:val="20"/>
                <w:szCs w:val="20"/>
              </w:rPr>
              <w:t>4</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r>
              <w:rPr>
                <w:rFonts w:hint="eastAsia" w:cs="Times New Roman"/>
                <w:color w:val="000000"/>
                <w:sz w:val="20"/>
                <w:szCs w:val="20"/>
              </w:rPr>
              <w:t>月起开始试运行</w:t>
            </w:r>
          </w:p>
        </w:tc>
      </w:tr>
      <w:tr>
        <w:tblPrEx>
          <w:tblLayout w:type="fixed"/>
          <w:tblCellMar>
            <w:top w:w="0" w:type="dxa"/>
            <w:left w:w="0" w:type="dxa"/>
            <w:bottom w:w="0" w:type="dxa"/>
            <w:right w:w="0" w:type="dxa"/>
          </w:tblCellMar>
        </w:tblPrEx>
        <w:trPr>
          <w:trHeight w:val="97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restart"/>
            <w:tcBorders>
              <w:top w:val="nil"/>
              <w:left w:val="single" w:color="auto" w:sz="8" w:space="0"/>
              <w:bottom w:val="single" w:color="000000"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质量指标</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指标1：垃圾分类要求</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全面推进生活垃圾分类，科学处理绿化垃圾</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完成</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73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指标2：资源利用要求</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园林绿化废弃物资源化利用</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完成</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49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restart"/>
            <w:tcBorders>
              <w:top w:val="nil"/>
              <w:left w:val="single" w:color="auto" w:sz="8" w:space="0"/>
              <w:bottom w:val="single" w:color="000000"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时效指标</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指标1：2021年建设</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完成施工及验收工作</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完成</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w:t>
            </w:r>
            <w:r>
              <w:rPr>
                <w:rFonts w:ascii="Times New Roman" w:hAnsi="Times New Roman" w:cs="Times New Roman"/>
                <w:color w:val="000000"/>
                <w:sz w:val="20"/>
                <w:szCs w:val="20"/>
              </w:rPr>
              <w:t>2</w:t>
            </w:r>
            <w:r>
              <w:rPr>
                <w:rFonts w:hint="eastAsia"/>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restart"/>
            <w:tcBorders>
              <w:top w:val="nil"/>
              <w:left w:val="single" w:color="auto" w:sz="8" w:space="0"/>
              <w:bottom w:val="single" w:color="000000"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成本指标</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指标1：总成本指标</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hint="eastAsia" w:cs="Times New Roman"/>
                <w:color w:val="000000"/>
                <w:sz w:val="20"/>
                <w:szCs w:val="20"/>
              </w:rPr>
              <w:t>≦</w:t>
            </w:r>
            <w:r>
              <w:rPr>
                <w:rFonts w:ascii="Times New Roman" w:hAnsi="Times New Roman" w:cs="Times New Roman"/>
                <w:color w:val="000000"/>
                <w:sz w:val="20"/>
                <w:szCs w:val="20"/>
              </w:rPr>
              <w:t>506.1</w:t>
            </w:r>
            <w:r>
              <w:rPr>
                <w:rFonts w:hint="eastAsia" w:cs="Times New Roman"/>
                <w:color w:val="000000"/>
                <w:sz w:val="20"/>
                <w:szCs w:val="20"/>
              </w:rPr>
              <w:t>万元</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完成</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w:t>
            </w:r>
            <w:r>
              <w:rPr>
                <w:rFonts w:ascii="Times New Roman" w:hAnsi="Times New Roman" w:cs="Times New Roman"/>
                <w:color w:val="000000"/>
                <w:sz w:val="20"/>
                <w:szCs w:val="20"/>
              </w:rPr>
              <w:t>2</w:t>
            </w:r>
            <w:r>
              <w:rPr>
                <w:rFonts w:hint="eastAsia"/>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restart"/>
            <w:tcBorders>
              <w:top w:val="nil"/>
              <w:left w:val="single" w:color="auto" w:sz="8" w:space="0"/>
              <w:bottom w:val="single" w:color="000000"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效益指标</w:t>
            </w:r>
          </w:p>
        </w:tc>
        <w:tc>
          <w:tcPr>
            <w:tcW w:w="1080" w:type="dxa"/>
            <w:tcBorders>
              <w:top w:val="nil"/>
              <w:left w:val="nil"/>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经济效益</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w:t>
            </w:r>
            <w:r>
              <w:rPr>
                <w:rFonts w:ascii="Times New Roman" w:hAnsi="Times New Roman" w:cs="Times New Roman"/>
                <w:color w:val="000000"/>
                <w:sz w:val="20"/>
                <w:szCs w:val="20"/>
              </w:rPr>
              <w:t>1</w:t>
            </w:r>
            <w:r>
              <w:rPr>
                <w:rFonts w:hint="eastAsia"/>
                <w:color w:val="000000"/>
                <w:sz w:val="20"/>
                <w:szCs w:val="20"/>
              </w:rPr>
              <w:t>：每年节省清运费约</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300</w:t>
            </w:r>
            <w:r>
              <w:rPr>
                <w:rFonts w:hint="eastAsia" w:cs="Times New Roman"/>
                <w:color w:val="000000"/>
                <w:sz w:val="20"/>
                <w:szCs w:val="20"/>
              </w:rPr>
              <w:t>万</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hint="eastAsia" w:cs="Times New Roman"/>
                <w:color w:val="000000"/>
                <w:sz w:val="20"/>
                <w:szCs w:val="20"/>
              </w:rPr>
              <w:t>约2</w:t>
            </w:r>
            <w:r>
              <w:rPr>
                <w:rFonts w:ascii="Times New Roman" w:hAnsi="Times New Roman" w:cs="Times New Roman"/>
                <w:color w:val="000000"/>
                <w:sz w:val="20"/>
                <w:szCs w:val="20"/>
              </w:rPr>
              <w:t>0</w:t>
            </w:r>
            <w:r>
              <w:rPr>
                <w:rFonts w:hint="eastAsia" w:cs="Times New Roman"/>
                <w:color w:val="000000"/>
                <w:sz w:val="20"/>
                <w:szCs w:val="20"/>
              </w:rPr>
              <w:t>万元</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r>
              <w:rPr>
                <w:rFonts w:hint="eastAsia" w:cs="Times New Roman"/>
                <w:color w:val="000000"/>
                <w:sz w:val="20"/>
                <w:szCs w:val="20"/>
              </w:rPr>
              <w:t>月起开始试运行</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tcBorders>
              <w:top w:val="nil"/>
              <w:left w:val="nil"/>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指标</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w:t>
            </w:r>
            <w:r>
              <w:rPr>
                <w:rFonts w:ascii="Times New Roman" w:hAnsi="Times New Roman" w:cs="Times New Roman"/>
                <w:color w:val="000000"/>
                <w:sz w:val="20"/>
                <w:szCs w:val="20"/>
              </w:rPr>
              <w:t>2</w:t>
            </w:r>
            <w:r>
              <w:rPr>
                <w:rFonts w:hint="eastAsia"/>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73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tcBorders>
              <w:top w:val="nil"/>
              <w:left w:val="nil"/>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社会效益</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w:t>
            </w:r>
            <w:r>
              <w:rPr>
                <w:rFonts w:ascii="Times New Roman" w:hAnsi="Times New Roman" w:cs="Times New Roman"/>
                <w:color w:val="000000"/>
                <w:sz w:val="20"/>
                <w:szCs w:val="20"/>
              </w:rPr>
              <w:t>1</w:t>
            </w:r>
            <w:r>
              <w:rPr>
                <w:rFonts w:hint="eastAsia"/>
                <w:color w:val="000000"/>
                <w:sz w:val="20"/>
                <w:szCs w:val="20"/>
              </w:rPr>
              <w:t>：科学化处理废弃物</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做好园林绿化垃圾处理示范</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完成</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hint="eastAsia" w:ascii="Times New Roman" w:hAnsi="Times New Roman" w:cs="Times New Roman"/>
                <w:color w:val="000000"/>
                <w:sz w:val="20"/>
                <w:szCs w:val="20"/>
              </w:rPr>
              <w:t>9</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r>
              <w:rPr>
                <w:rFonts w:hint="eastAsia" w:cs="Times New Roman"/>
                <w:color w:val="000000"/>
                <w:sz w:val="20"/>
                <w:szCs w:val="20"/>
              </w:rPr>
              <w:t>月起开始试运行</w:t>
            </w: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tcBorders>
              <w:top w:val="nil"/>
              <w:left w:val="nil"/>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指标</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w:t>
            </w:r>
            <w:r>
              <w:rPr>
                <w:rFonts w:ascii="Times New Roman" w:hAnsi="Times New Roman" w:cs="Times New Roman"/>
                <w:color w:val="000000"/>
                <w:sz w:val="20"/>
                <w:szCs w:val="20"/>
              </w:rPr>
              <w:t>2</w:t>
            </w:r>
            <w:r>
              <w:rPr>
                <w:rFonts w:hint="eastAsia"/>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64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tcBorders>
              <w:top w:val="nil"/>
              <w:left w:val="nil"/>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生态效益</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w:t>
            </w:r>
            <w:r>
              <w:rPr>
                <w:rFonts w:ascii="Times New Roman" w:hAnsi="Times New Roman" w:cs="Times New Roman"/>
                <w:color w:val="000000"/>
                <w:sz w:val="20"/>
                <w:szCs w:val="20"/>
              </w:rPr>
              <w:t>1</w:t>
            </w:r>
            <w:r>
              <w:rPr>
                <w:rFonts w:hint="eastAsia"/>
                <w:color w:val="000000"/>
                <w:sz w:val="20"/>
                <w:szCs w:val="20"/>
              </w:rPr>
              <w:t>：堆肥过程基本不产生不友好气体</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tcPr>
          <w:p>
            <w:pPr>
              <w:rPr>
                <w:color w:val="000000"/>
                <w:sz w:val="16"/>
                <w:szCs w:val="16"/>
              </w:rPr>
            </w:pPr>
            <w:r>
              <w:rPr>
                <w:rFonts w:hint="eastAsia"/>
                <w:color w:val="000000"/>
                <w:sz w:val="16"/>
                <w:szCs w:val="16"/>
              </w:rPr>
              <w:t>无二次污染，对周边环境影响相对较少。</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完成</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tcBorders>
              <w:top w:val="nil"/>
              <w:left w:val="nil"/>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指标</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w:t>
            </w:r>
            <w:r>
              <w:rPr>
                <w:rFonts w:ascii="Times New Roman" w:hAnsi="Times New Roman" w:cs="Times New Roman"/>
                <w:color w:val="000000"/>
                <w:sz w:val="20"/>
                <w:szCs w:val="20"/>
              </w:rPr>
              <w:t>2</w:t>
            </w:r>
            <w:r>
              <w:rPr>
                <w:rFonts w:hint="eastAsia"/>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49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restart"/>
            <w:tcBorders>
              <w:top w:val="nil"/>
              <w:left w:val="single" w:color="auto" w:sz="8" w:space="0"/>
              <w:bottom w:val="single" w:color="000000"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可持续影响指标</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w:t>
            </w:r>
            <w:r>
              <w:rPr>
                <w:rFonts w:ascii="Times New Roman" w:hAnsi="Times New Roman" w:cs="Times New Roman"/>
                <w:color w:val="000000"/>
                <w:sz w:val="20"/>
                <w:szCs w:val="20"/>
              </w:rPr>
              <w:t>1</w:t>
            </w:r>
            <w:r>
              <w:rPr>
                <w:rFonts w:hint="eastAsia"/>
                <w:color w:val="000000"/>
                <w:sz w:val="20"/>
                <w:szCs w:val="20"/>
              </w:rPr>
              <w:t>：改善绿化垃圾处理方式</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合理利用绿化垃圾资源</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完成</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73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w:t>
            </w:r>
            <w:r>
              <w:rPr>
                <w:rFonts w:ascii="Times New Roman" w:hAnsi="Times New Roman" w:cs="Times New Roman"/>
                <w:color w:val="000000"/>
                <w:sz w:val="20"/>
                <w:szCs w:val="20"/>
              </w:rPr>
              <w:t>2</w:t>
            </w:r>
            <w:r>
              <w:rPr>
                <w:rFonts w:hint="eastAsia"/>
                <w:color w:val="000000"/>
                <w:sz w:val="20"/>
                <w:szCs w:val="20"/>
              </w:rPr>
              <w:t>：打造示范工程</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推广绿化垃圾科学处理工作</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完成</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510"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tcBorders>
              <w:top w:val="nil"/>
              <w:left w:val="nil"/>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满意度</w:t>
            </w:r>
          </w:p>
        </w:tc>
        <w:tc>
          <w:tcPr>
            <w:tcW w:w="1080" w:type="dxa"/>
            <w:vMerge w:val="restart"/>
            <w:tcBorders>
              <w:top w:val="nil"/>
              <w:left w:val="single" w:color="auto" w:sz="8" w:space="0"/>
              <w:bottom w:val="single" w:color="000000" w:sz="8" w:space="0"/>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服务对象满意度指标</w:t>
            </w: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指标1：社会公众投诉率</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hint="eastAsia" w:cs="Times New Roman"/>
                <w:color w:val="000000"/>
                <w:sz w:val="20"/>
                <w:szCs w:val="20"/>
              </w:rPr>
              <w:t>投诉率≦</w:t>
            </w:r>
            <w:r>
              <w:rPr>
                <w:rFonts w:ascii="Times New Roman" w:hAnsi="Times New Roman" w:cs="Times New Roman"/>
                <w:color w:val="000000"/>
                <w:sz w:val="20"/>
                <w:szCs w:val="20"/>
              </w:rPr>
              <w:t>10%</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color w:val="000000"/>
                <w:sz w:val="20"/>
                <w:szCs w:val="20"/>
              </w:rPr>
            </w:pPr>
            <w:r>
              <w:rPr>
                <w:rFonts w:hint="eastAsia"/>
                <w:color w:val="000000"/>
                <w:sz w:val="20"/>
                <w:szCs w:val="20"/>
              </w:rPr>
              <w:t>完成</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nil"/>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tcBorders>
              <w:top w:val="nil"/>
              <w:left w:val="nil"/>
              <w:bottom w:val="nil"/>
              <w:right w:val="single" w:color="auto"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指标</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color w:val="000000"/>
                <w:sz w:val="20"/>
                <w:szCs w:val="20"/>
              </w:rPr>
            </w:pPr>
            <w:r>
              <w:rPr>
                <w:rFonts w:hint="eastAsia"/>
                <w:color w:val="000000"/>
                <w:sz w:val="20"/>
                <w:szCs w:val="20"/>
              </w:rPr>
              <w:t>指标</w:t>
            </w:r>
            <w:r>
              <w:rPr>
                <w:rFonts w:ascii="Times New Roman" w:hAnsi="Times New Roman" w:cs="Times New Roman"/>
                <w:color w:val="000000"/>
                <w:sz w:val="20"/>
                <w:szCs w:val="20"/>
              </w:rPr>
              <w:t>2</w:t>
            </w:r>
            <w:r>
              <w:rPr>
                <w:rFonts w:hint="eastAsia"/>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tcBorders>
              <w:top w:val="nil"/>
              <w:left w:val="single" w:color="auto" w:sz="8" w:space="0"/>
              <w:bottom w:val="single" w:color="auto" w:sz="8" w:space="0"/>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rPr>
                <w:color w:val="000000"/>
                <w:sz w:val="22"/>
                <w:szCs w:val="22"/>
              </w:rPr>
            </w:pPr>
            <w:r>
              <w:rPr>
                <w:rFonts w:hint="eastAsia"/>
                <w:color w:val="000000"/>
                <w:sz w:val="22"/>
                <w:szCs w:val="22"/>
              </w:rPr>
              <w:t>　</w:t>
            </w:r>
          </w:p>
        </w:tc>
        <w:tc>
          <w:tcPr>
            <w:tcW w:w="1080" w:type="dxa"/>
            <w:vMerge w:val="continue"/>
            <w:tcBorders>
              <w:top w:val="nil"/>
              <w:left w:val="single" w:color="auto" w:sz="8" w:space="0"/>
              <w:bottom w:val="single" w:color="000000" w:sz="8" w:space="0"/>
              <w:right w:val="single" w:color="auto" w:sz="8" w:space="0"/>
            </w:tcBorders>
            <w:vAlign w:val="center"/>
          </w:tcPr>
          <w:p>
            <w:pPr>
              <w:rPr>
                <w:b/>
                <w:bCs/>
                <w:color w:val="000000"/>
                <w:sz w:val="20"/>
                <w:szCs w:val="20"/>
              </w:rPr>
            </w:pPr>
          </w:p>
        </w:tc>
        <w:tc>
          <w:tcPr>
            <w:tcW w:w="3240" w:type="dxa"/>
            <w:gridSpan w:val="3"/>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108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8640" w:type="dxa"/>
            <w:gridSpan w:val="8"/>
            <w:tcBorders>
              <w:top w:val="single" w:color="auto" w:sz="8" w:space="0"/>
              <w:left w:val="single" w:color="auto" w:sz="8" w:space="0"/>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b/>
                <w:bCs/>
                <w:color w:val="000000"/>
                <w:sz w:val="20"/>
                <w:szCs w:val="20"/>
              </w:rPr>
            </w:pPr>
            <w:r>
              <w:rPr>
                <w:rFonts w:hint="eastAsia"/>
                <w:b/>
                <w:bCs/>
                <w:color w:val="000000"/>
                <w:sz w:val="20"/>
                <w:szCs w:val="20"/>
              </w:rPr>
              <w:t>总分</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100</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hint="eastAsia" w:ascii="Times New Roman" w:hAnsi="Times New Roman" w:cs="Times New Roman"/>
                <w:color w:val="000000"/>
                <w:sz w:val="20"/>
                <w:szCs w:val="20"/>
              </w:rPr>
              <w:t>96</w:t>
            </w:r>
            <w:r>
              <w:rPr>
                <w:rFonts w:ascii="Times New Roman" w:hAnsi="Times New Roman" w:cs="Times New Roman"/>
                <w:color w:val="000000"/>
                <w:sz w:val="20"/>
                <w:szCs w:val="20"/>
              </w:rPr>
              <w:t>　</w:t>
            </w:r>
          </w:p>
        </w:tc>
        <w:tc>
          <w:tcPr>
            <w:tcW w:w="2160" w:type="dxa"/>
            <w:gridSpan w:val="2"/>
            <w:tcBorders>
              <w:top w:val="single" w:color="auto" w:sz="8" w:space="0"/>
              <w:left w:val="nil"/>
              <w:bottom w:val="single" w:color="auto" w:sz="8" w:space="0"/>
              <w:right w:val="single" w:color="000000" w:sz="8" w:space="0"/>
            </w:tcBorders>
            <w:shd w:val="clear" w:color="auto" w:fill="auto"/>
            <w:tcMar>
              <w:top w:w="15" w:type="dxa"/>
              <w:left w:w="15" w:type="dxa"/>
              <w:bottom w:w="0" w:type="dxa"/>
              <w:right w:w="15" w:type="dxa"/>
            </w:tcMar>
            <w:vAlign w:val="center"/>
          </w:tcPr>
          <w:p>
            <w:pPr>
              <w:jc w:val="center"/>
              <w:rPr>
                <w:rFonts w:ascii="Times New Roman" w:hAnsi="Times New Roman" w:cs="Times New Roman"/>
                <w:color w:val="000000"/>
                <w:sz w:val="20"/>
                <w:szCs w:val="20"/>
              </w:rPr>
            </w:pPr>
            <w:r>
              <w:rPr>
                <w:rFonts w:ascii="Times New Roman" w:hAnsi="Times New Roman" w:cs="Times New Roman"/>
                <w:color w:val="000000"/>
                <w:sz w:val="20"/>
                <w:szCs w:val="20"/>
              </w:rPr>
              <w:t>　</w:t>
            </w:r>
          </w:p>
        </w:tc>
      </w:tr>
      <w:tr>
        <w:tblPrEx>
          <w:tblLayout w:type="fixed"/>
          <w:tblCellMar>
            <w:top w:w="0" w:type="dxa"/>
            <w:left w:w="0" w:type="dxa"/>
            <w:bottom w:w="0" w:type="dxa"/>
            <w:right w:w="0" w:type="dxa"/>
          </w:tblCellMar>
        </w:tblPrEx>
        <w:trPr>
          <w:trHeight w:val="285" w:hRule="atLeast"/>
          <w:jc w:val="center"/>
        </w:trPr>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c>
          <w:tcPr>
            <w:tcW w:w="1080" w:type="dxa"/>
            <w:shd w:val="clear" w:color="auto" w:fill="auto"/>
            <w:tcMar>
              <w:top w:w="15" w:type="dxa"/>
              <w:left w:w="15" w:type="dxa"/>
              <w:bottom w:w="0" w:type="dxa"/>
              <w:right w:w="15" w:type="dxa"/>
            </w:tcMar>
            <w:vAlign w:val="center"/>
          </w:tcPr>
          <w:p>
            <w:pPr>
              <w:rPr>
                <w:rFonts w:ascii="Calibri" w:hAnsi="Calibri" w:cs="Calibri"/>
                <w:color w:val="000000"/>
                <w:sz w:val="20"/>
                <w:szCs w:val="20"/>
              </w:rPr>
            </w:pPr>
          </w:p>
        </w:tc>
      </w:tr>
      <w:tr>
        <w:tblPrEx>
          <w:tblLayout w:type="fixed"/>
          <w:tblCellMar>
            <w:top w:w="0" w:type="dxa"/>
            <w:left w:w="0" w:type="dxa"/>
            <w:bottom w:w="0" w:type="dxa"/>
            <w:right w:w="0" w:type="dxa"/>
          </w:tblCellMar>
        </w:tblPrEx>
        <w:trPr>
          <w:trHeight w:val="375" w:hRule="atLeast"/>
          <w:jc w:val="center"/>
        </w:trPr>
        <w:tc>
          <w:tcPr>
            <w:tcW w:w="9720" w:type="dxa"/>
            <w:gridSpan w:val="9"/>
            <w:shd w:val="clear" w:color="auto" w:fill="auto"/>
            <w:tcMar>
              <w:top w:w="0" w:type="dxa"/>
              <w:left w:w="405" w:type="dxa"/>
              <w:bottom w:w="0" w:type="dxa"/>
              <w:right w:w="0" w:type="dxa"/>
            </w:tcMar>
            <w:vAlign w:val="center"/>
          </w:tcPr>
          <w:p>
            <w:pPr>
              <w:ind w:firstLine="241" w:firstLineChars="100"/>
              <w:rPr>
                <w:b/>
                <w:bCs/>
                <w:color w:val="000000"/>
              </w:rPr>
            </w:pPr>
            <w:r>
              <w:rPr>
                <w:rFonts w:hint="eastAsia"/>
                <w:b/>
                <w:bCs/>
                <w:color w:val="000000"/>
              </w:rPr>
              <w:t>填表人： 齐宏   联系电话：65042556    填写日期：2021.1.14</w:t>
            </w:r>
          </w:p>
        </w:tc>
        <w:tc>
          <w:tcPr>
            <w:tcW w:w="1080" w:type="dxa"/>
            <w:shd w:val="clear" w:color="auto" w:fill="auto"/>
            <w:tcMar>
              <w:top w:w="15" w:type="dxa"/>
              <w:left w:w="15" w:type="dxa"/>
              <w:bottom w:w="0" w:type="dxa"/>
              <w:right w:w="15" w:type="dxa"/>
            </w:tcMar>
            <w:vAlign w:val="bottom"/>
          </w:tcPr>
          <w:p>
            <w:pPr>
              <w:rPr>
                <w:color w:val="000000"/>
                <w:sz w:val="22"/>
                <w:szCs w:val="22"/>
              </w:rPr>
            </w:pPr>
          </w:p>
        </w:tc>
        <w:tc>
          <w:tcPr>
            <w:tcW w:w="1080" w:type="dxa"/>
            <w:shd w:val="clear" w:color="auto" w:fill="auto"/>
            <w:tcMar>
              <w:top w:w="15" w:type="dxa"/>
              <w:left w:w="15" w:type="dxa"/>
              <w:bottom w:w="0" w:type="dxa"/>
              <w:right w:w="15" w:type="dxa"/>
            </w:tcMar>
          </w:tcPr>
          <w:p>
            <w:pPr>
              <w:rPr>
                <w:color w:val="000000"/>
                <w:sz w:val="22"/>
                <w:szCs w:val="22"/>
              </w:rPr>
            </w:pPr>
          </w:p>
        </w:tc>
        <w:tc>
          <w:tcPr>
            <w:tcW w:w="1080" w:type="dxa"/>
            <w:shd w:val="clear" w:color="auto" w:fill="auto"/>
            <w:tcMar>
              <w:top w:w="15" w:type="dxa"/>
              <w:left w:w="15" w:type="dxa"/>
              <w:bottom w:w="0" w:type="dxa"/>
              <w:right w:w="15" w:type="dxa"/>
            </w:tcMar>
            <w:vAlign w:val="center"/>
          </w:tcPr>
          <w:p>
            <w:pPr>
              <w:rPr>
                <w:color w:val="000000"/>
                <w:sz w:val="22"/>
                <w:szCs w:val="22"/>
              </w:rPr>
            </w:pPr>
          </w:p>
        </w:tc>
        <w:tc>
          <w:tcPr>
            <w:tcW w:w="1080" w:type="dxa"/>
            <w:shd w:val="clear" w:color="auto" w:fill="auto"/>
            <w:tcMar>
              <w:top w:w="15" w:type="dxa"/>
              <w:left w:w="15" w:type="dxa"/>
              <w:bottom w:w="0" w:type="dxa"/>
              <w:right w:w="15" w:type="dxa"/>
            </w:tcMar>
            <w:vAlign w:val="center"/>
          </w:tcPr>
          <w:p>
            <w:pPr>
              <w:rPr>
                <w:color w:val="000000"/>
                <w:sz w:val="22"/>
                <w:szCs w:val="22"/>
              </w:rPr>
            </w:pPr>
          </w:p>
        </w:tc>
        <w:tc>
          <w:tcPr>
            <w:tcW w:w="1080" w:type="dxa"/>
            <w:shd w:val="clear" w:color="auto" w:fill="auto"/>
            <w:tcMar>
              <w:top w:w="15" w:type="dxa"/>
              <w:left w:w="15" w:type="dxa"/>
              <w:bottom w:w="0" w:type="dxa"/>
              <w:right w:w="15" w:type="dxa"/>
            </w:tcMar>
            <w:vAlign w:val="center"/>
          </w:tcPr>
          <w:p>
            <w:pPr>
              <w:rPr>
                <w:color w:val="000000"/>
                <w:sz w:val="22"/>
                <w:szCs w:val="22"/>
              </w:rPr>
            </w:pPr>
          </w:p>
        </w:tc>
      </w:tr>
      <w:tr>
        <w:tblPrEx>
          <w:tblLayout w:type="fixed"/>
          <w:tblCellMar>
            <w:top w:w="0" w:type="dxa"/>
            <w:left w:w="0" w:type="dxa"/>
            <w:bottom w:w="0" w:type="dxa"/>
            <w:right w:w="0" w:type="dxa"/>
          </w:tblCellMar>
        </w:tblPrEx>
        <w:trPr>
          <w:jc w:val="center"/>
          <w:hidden/>
        </w:trPr>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c>
          <w:tcPr>
            <w:tcW w:w="1080" w:type="dxa"/>
            <w:vAlign w:val="center"/>
          </w:tcPr>
          <w:p>
            <w:pPr>
              <w:rPr>
                <w:vanish/>
              </w:rPr>
            </w:pPr>
          </w:p>
        </w:tc>
      </w:tr>
    </w:tbl>
    <w:p/>
    <w:sectPr>
      <w:pgSz w:w="11906" w:h="16838"/>
      <w:pgMar w:top="720" w:right="720" w:bottom="720" w:left="72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bordersDoNotSurroundHeader w:val="1"/>
  <w:bordersDoNotSurroundFooter w:val="1"/>
  <w:documentProtection w:enforcement="0"/>
  <w:defaultTabStop w:val="420"/>
  <w:noPunctuationKerning w:val="1"/>
  <w:characterSpacingControl w:val="doNotCompress"/>
  <w:compat>
    <w:doNotSnapToGridInCell/>
    <w:doNotWrapTextWithPunct/>
    <w:doNotUseEastAsianBreakRules/>
    <w:growAutofit/>
    <w:useFELayout/>
    <w:compatSetting w:name="compatibilityMode" w:uri="http://schemas.microsoft.com/office/word" w:val="14"/>
  </w:compat>
  <w:rsids>
    <w:rsidRoot w:val="00E55F7F"/>
    <w:rsid w:val="00515B6F"/>
    <w:rsid w:val="005B1F06"/>
    <w:rsid w:val="005B3495"/>
    <w:rsid w:val="00CF2817"/>
    <w:rsid w:val="00DF69CB"/>
    <w:rsid w:val="00E55F7F"/>
    <w:rsid w:val="00EB2710"/>
    <w:rsid w:val="00FB1509"/>
    <w:rsid w:val="65DC38B9"/>
    <w:rsid w:val="6DD54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6"/>
    <w:unhideWhenUsed/>
    <w:qFormat/>
    <w:uiPriority w:val="99"/>
    <w:pPr>
      <w:tabs>
        <w:tab w:val="center" w:pos="4153"/>
        <w:tab w:val="right" w:pos="8306"/>
      </w:tabs>
      <w:snapToGrid w:val="0"/>
    </w:pPr>
    <w:rPr>
      <w:sz w:val="18"/>
      <w:szCs w:val="18"/>
    </w:rPr>
  </w:style>
  <w:style w:type="paragraph" w:styleId="3">
    <w:name w:val="header"/>
    <w:basedOn w:val="1"/>
    <w:link w:val="75"/>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font532395"/>
    <w:basedOn w:val="1"/>
    <w:qFormat/>
    <w:uiPriority w:val="0"/>
    <w:pPr>
      <w:spacing w:before="100" w:beforeAutospacing="1" w:after="100" w:afterAutospacing="1"/>
    </w:pPr>
    <w:rPr>
      <w:b/>
      <w:bCs/>
      <w:color w:val="000000"/>
    </w:rPr>
  </w:style>
  <w:style w:type="paragraph" w:customStyle="1" w:styleId="7">
    <w:name w:val="font632395"/>
    <w:basedOn w:val="1"/>
    <w:qFormat/>
    <w:uiPriority w:val="0"/>
    <w:pPr>
      <w:spacing w:before="100" w:beforeAutospacing="1" w:after="100" w:afterAutospacing="1"/>
    </w:pPr>
    <w:rPr>
      <w:rFonts w:ascii="Times New Roman" w:hAnsi="Times New Roman" w:cs="Times New Roman"/>
      <w:b/>
      <w:bCs/>
      <w:color w:val="000000"/>
    </w:rPr>
  </w:style>
  <w:style w:type="paragraph" w:customStyle="1" w:styleId="8">
    <w:name w:val="font732395"/>
    <w:basedOn w:val="1"/>
    <w:qFormat/>
    <w:uiPriority w:val="0"/>
    <w:pPr>
      <w:spacing w:before="100" w:beforeAutospacing="1" w:after="100" w:afterAutospacing="1"/>
    </w:pPr>
    <w:rPr>
      <w:b/>
      <w:bCs/>
      <w:color w:val="000000"/>
      <w:sz w:val="20"/>
      <w:szCs w:val="20"/>
    </w:rPr>
  </w:style>
  <w:style w:type="paragraph" w:customStyle="1" w:styleId="9">
    <w:name w:val="font832395"/>
    <w:basedOn w:val="1"/>
    <w:qFormat/>
    <w:uiPriority w:val="0"/>
    <w:pPr>
      <w:spacing w:before="100" w:beforeAutospacing="1" w:after="100" w:afterAutospacing="1"/>
    </w:pPr>
    <w:rPr>
      <w:color w:val="000000"/>
      <w:sz w:val="20"/>
      <w:szCs w:val="20"/>
    </w:rPr>
  </w:style>
  <w:style w:type="paragraph" w:customStyle="1" w:styleId="10">
    <w:name w:val="font932395"/>
    <w:basedOn w:val="1"/>
    <w:qFormat/>
    <w:uiPriority w:val="0"/>
    <w:pPr>
      <w:spacing w:before="100" w:beforeAutospacing="1" w:after="100" w:afterAutospacing="1"/>
    </w:pPr>
    <w:rPr>
      <w:rFonts w:ascii="Times New Roman" w:hAnsi="Times New Roman" w:cs="Times New Roman"/>
      <w:color w:val="000000"/>
      <w:sz w:val="20"/>
      <w:szCs w:val="20"/>
    </w:rPr>
  </w:style>
  <w:style w:type="paragraph" w:customStyle="1" w:styleId="11">
    <w:name w:val="font1032395"/>
    <w:basedOn w:val="1"/>
    <w:qFormat/>
    <w:uiPriority w:val="0"/>
    <w:pPr>
      <w:spacing w:before="100" w:beforeAutospacing="1" w:after="100" w:afterAutospacing="1"/>
    </w:pPr>
    <w:rPr>
      <w:color w:val="000000"/>
      <w:sz w:val="20"/>
      <w:szCs w:val="20"/>
    </w:rPr>
  </w:style>
  <w:style w:type="paragraph" w:customStyle="1" w:styleId="12">
    <w:name w:val="font1132395"/>
    <w:basedOn w:val="1"/>
    <w:qFormat/>
    <w:uiPriority w:val="0"/>
    <w:pPr>
      <w:spacing w:before="100" w:beforeAutospacing="1" w:after="100" w:afterAutospacing="1"/>
    </w:pPr>
    <w:rPr>
      <w:rFonts w:ascii="Times New Roman" w:hAnsi="Times New Roman" w:cs="Times New Roman"/>
      <w:color w:val="000000"/>
      <w:sz w:val="20"/>
      <w:szCs w:val="20"/>
    </w:rPr>
  </w:style>
  <w:style w:type="paragraph" w:customStyle="1" w:styleId="13">
    <w:name w:val="font1232395"/>
    <w:basedOn w:val="1"/>
    <w:qFormat/>
    <w:uiPriority w:val="0"/>
    <w:pPr>
      <w:spacing w:before="100" w:beforeAutospacing="1" w:after="100" w:afterAutospacing="1"/>
    </w:pPr>
    <w:rPr>
      <w:sz w:val="18"/>
      <w:szCs w:val="18"/>
    </w:rPr>
  </w:style>
  <w:style w:type="paragraph" w:customStyle="1" w:styleId="14">
    <w:name w:val="xl1532395"/>
    <w:basedOn w:val="1"/>
    <w:qFormat/>
    <w:uiPriority w:val="0"/>
    <w:pPr>
      <w:spacing w:before="100" w:beforeAutospacing="1" w:after="100" w:afterAutospacing="1"/>
      <w:textAlignment w:val="center"/>
    </w:pPr>
    <w:rPr>
      <w:color w:val="000000"/>
      <w:sz w:val="22"/>
      <w:szCs w:val="22"/>
    </w:rPr>
  </w:style>
  <w:style w:type="paragraph" w:customStyle="1" w:styleId="15">
    <w:name w:val="xl6532395"/>
    <w:basedOn w:val="1"/>
    <w:qFormat/>
    <w:uiPriority w:val="0"/>
    <w:pPr>
      <w:spacing w:before="100" w:beforeAutospacing="1" w:after="100" w:afterAutospacing="1"/>
      <w:textAlignment w:val="bottom"/>
    </w:pPr>
    <w:rPr>
      <w:color w:val="000000"/>
      <w:sz w:val="22"/>
      <w:szCs w:val="22"/>
    </w:rPr>
  </w:style>
  <w:style w:type="paragraph" w:customStyle="1" w:styleId="16">
    <w:name w:val="xl6632395"/>
    <w:basedOn w:val="1"/>
    <w:qFormat/>
    <w:uiPriority w:val="0"/>
    <w:pPr>
      <w:pBdr>
        <w:bottom w:val="single" w:color="auto" w:sz="8" w:space="0"/>
        <w:right w:val="single" w:color="auto" w:sz="8" w:space="1"/>
      </w:pBdr>
      <w:spacing w:before="100" w:beforeAutospacing="1" w:after="100" w:afterAutospacing="1"/>
      <w:jc w:val="center"/>
      <w:textAlignment w:val="center"/>
    </w:pPr>
    <w:rPr>
      <w:b/>
      <w:bCs/>
      <w:color w:val="000000"/>
      <w:sz w:val="20"/>
      <w:szCs w:val="20"/>
    </w:rPr>
  </w:style>
  <w:style w:type="paragraph" w:customStyle="1" w:styleId="17">
    <w:name w:val="xl6732395"/>
    <w:basedOn w:val="1"/>
    <w:qFormat/>
    <w:uiPriority w:val="0"/>
    <w:pPr>
      <w:pBdr>
        <w:bottom w:val="single" w:color="auto" w:sz="8" w:space="0"/>
        <w:right w:val="single" w:color="auto" w:sz="8" w:space="1"/>
      </w:pBdr>
      <w:spacing w:before="100" w:beforeAutospacing="1" w:after="100" w:afterAutospacing="1"/>
      <w:jc w:val="center"/>
      <w:textAlignment w:val="center"/>
    </w:pPr>
    <w:rPr>
      <w:rFonts w:ascii="Times New Roman" w:hAnsi="Times New Roman" w:cs="Times New Roman"/>
      <w:color w:val="000000"/>
      <w:sz w:val="20"/>
      <w:szCs w:val="20"/>
    </w:rPr>
  </w:style>
  <w:style w:type="paragraph" w:customStyle="1" w:styleId="18">
    <w:name w:val="xl6832395"/>
    <w:basedOn w:val="1"/>
    <w:qFormat/>
    <w:uiPriority w:val="0"/>
    <w:pPr>
      <w:pBdr>
        <w:left w:val="single" w:color="auto" w:sz="8" w:space="1"/>
        <w:right w:val="single" w:color="auto" w:sz="8" w:space="1"/>
      </w:pBdr>
      <w:spacing w:before="100" w:beforeAutospacing="1" w:after="100" w:afterAutospacing="1"/>
      <w:jc w:val="center"/>
      <w:textAlignment w:val="center"/>
    </w:pPr>
    <w:rPr>
      <w:b/>
      <w:bCs/>
      <w:color w:val="000000"/>
      <w:sz w:val="20"/>
      <w:szCs w:val="20"/>
    </w:rPr>
  </w:style>
  <w:style w:type="paragraph" w:customStyle="1" w:styleId="19">
    <w:name w:val="xl6932395"/>
    <w:basedOn w:val="1"/>
    <w:qFormat/>
    <w:uiPriority w:val="0"/>
    <w:pPr>
      <w:pBdr>
        <w:left w:val="single" w:color="auto" w:sz="8" w:space="1"/>
        <w:right w:val="single" w:color="auto" w:sz="8" w:space="1"/>
      </w:pBdr>
      <w:spacing w:before="100" w:beforeAutospacing="1" w:after="100" w:afterAutospacing="1"/>
      <w:textAlignment w:val="center"/>
    </w:pPr>
    <w:rPr>
      <w:color w:val="000000"/>
      <w:sz w:val="22"/>
      <w:szCs w:val="22"/>
    </w:rPr>
  </w:style>
  <w:style w:type="paragraph" w:customStyle="1" w:styleId="20">
    <w:name w:val="xl7032395"/>
    <w:basedOn w:val="1"/>
    <w:qFormat/>
    <w:uiPriority w:val="0"/>
    <w:pPr>
      <w:pBdr>
        <w:left w:val="single" w:color="auto" w:sz="8" w:space="1"/>
        <w:bottom w:val="single" w:color="auto" w:sz="8" w:space="0"/>
        <w:right w:val="single" w:color="auto" w:sz="8" w:space="1"/>
      </w:pBdr>
      <w:spacing w:before="100" w:beforeAutospacing="1" w:after="100" w:afterAutospacing="1"/>
      <w:textAlignment w:val="center"/>
    </w:pPr>
    <w:rPr>
      <w:color w:val="000000"/>
      <w:sz w:val="22"/>
      <w:szCs w:val="22"/>
    </w:rPr>
  </w:style>
  <w:style w:type="paragraph" w:customStyle="1" w:styleId="21">
    <w:name w:val="xl7132395"/>
    <w:basedOn w:val="1"/>
    <w:qFormat/>
    <w:uiPriority w:val="0"/>
    <w:pPr>
      <w:pBdr>
        <w:right w:val="single" w:color="auto" w:sz="8" w:space="1"/>
      </w:pBdr>
      <w:spacing w:before="100" w:beforeAutospacing="1" w:after="100" w:afterAutospacing="1"/>
      <w:jc w:val="center"/>
      <w:textAlignment w:val="center"/>
    </w:pPr>
    <w:rPr>
      <w:b/>
      <w:bCs/>
      <w:color w:val="000000"/>
      <w:sz w:val="20"/>
      <w:szCs w:val="20"/>
    </w:rPr>
  </w:style>
  <w:style w:type="paragraph" w:customStyle="1" w:styleId="22">
    <w:name w:val="xl7232395"/>
    <w:basedOn w:val="1"/>
    <w:qFormat/>
    <w:uiPriority w:val="0"/>
    <w:pPr>
      <w:pBdr>
        <w:bottom w:val="single" w:color="auto" w:sz="8" w:space="0"/>
        <w:right w:val="single" w:color="auto" w:sz="8" w:space="1"/>
      </w:pBdr>
      <w:spacing w:before="100" w:beforeAutospacing="1" w:after="100" w:afterAutospacing="1"/>
      <w:textAlignment w:val="center"/>
    </w:pPr>
    <w:rPr>
      <w:color w:val="000000"/>
      <w:sz w:val="22"/>
      <w:szCs w:val="22"/>
    </w:rPr>
  </w:style>
  <w:style w:type="paragraph" w:customStyle="1" w:styleId="23">
    <w:name w:val="xl7332395"/>
    <w:basedOn w:val="1"/>
    <w:qFormat/>
    <w:uiPriority w:val="0"/>
    <w:pPr>
      <w:spacing w:before="100" w:beforeAutospacing="1" w:after="100" w:afterAutospacing="1"/>
      <w:textAlignment w:val="center"/>
    </w:pPr>
    <w:rPr>
      <w:rFonts w:ascii="Calibri" w:hAnsi="Calibri" w:cs="Calibri"/>
      <w:color w:val="000000"/>
      <w:sz w:val="21"/>
      <w:szCs w:val="21"/>
    </w:rPr>
  </w:style>
  <w:style w:type="paragraph" w:customStyle="1" w:styleId="24">
    <w:name w:val="xl7432395"/>
    <w:basedOn w:val="1"/>
    <w:qFormat/>
    <w:uiPriority w:val="0"/>
    <w:pPr>
      <w:spacing w:before="100" w:beforeAutospacing="1" w:after="100" w:afterAutospacing="1"/>
      <w:ind w:firstLine="100" w:firstLineChars="100"/>
      <w:textAlignment w:val="center"/>
    </w:pPr>
    <w:rPr>
      <w:b/>
      <w:bCs/>
      <w:color w:val="000000"/>
      <w:sz w:val="28"/>
      <w:szCs w:val="28"/>
    </w:rPr>
  </w:style>
  <w:style w:type="paragraph" w:customStyle="1" w:styleId="25">
    <w:name w:val="xl7532395"/>
    <w:basedOn w:val="1"/>
    <w:qFormat/>
    <w:uiPriority w:val="0"/>
    <w:pPr>
      <w:pBdr>
        <w:bottom w:val="single" w:color="auto" w:sz="8" w:space="0"/>
        <w:right w:val="single" w:color="auto" w:sz="8" w:space="1"/>
      </w:pBdr>
      <w:spacing w:before="100" w:beforeAutospacing="1" w:after="100" w:afterAutospacing="1"/>
      <w:jc w:val="center"/>
      <w:textAlignment w:val="center"/>
    </w:pPr>
    <w:rPr>
      <w:color w:val="000000"/>
      <w:sz w:val="20"/>
      <w:szCs w:val="20"/>
    </w:rPr>
  </w:style>
  <w:style w:type="paragraph" w:customStyle="1" w:styleId="26">
    <w:name w:val="xl7632395"/>
    <w:basedOn w:val="1"/>
    <w:qFormat/>
    <w:uiPriority w:val="0"/>
    <w:pPr>
      <w:pBdr>
        <w:bottom w:val="single" w:color="auto" w:sz="8" w:space="0"/>
        <w:right w:val="single" w:color="auto" w:sz="8" w:space="1"/>
      </w:pBdr>
      <w:spacing w:before="100" w:beforeAutospacing="1" w:after="100" w:afterAutospacing="1"/>
      <w:textAlignment w:val="top"/>
    </w:pPr>
    <w:rPr>
      <w:rFonts w:ascii="Times New Roman" w:hAnsi="Times New Roman" w:cs="Times New Roman"/>
      <w:color w:val="000000"/>
      <w:sz w:val="20"/>
      <w:szCs w:val="20"/>
    </w:rPr>
  </w:style>
  <w:style w:type="paragraph" w:customStyle="1" w:styleId="27">
    <w:name w:val="xl7732395"/>
    <w:basedOn w:val="1"/>
    <w:qFormat/>
    <w:uiPriority w:val="0"/>
    <w:pPr>
      <w:pBdr>
        <w:bottom w:val="single" w:color="auto" w:sz="8" w:space="0"/>
        <w:right w:val="single" w:color="auto" w:sz="8" w:space="1"/>
      </w:pBdr>
      <w:spacing w:before="100" w:beforeAutospacing="1" w:after="100" w:afterAutospacing="1"/>
      <w:textAlignment w:val="top"/>
    </w:pPr>
    <w:rPr>
      <w:color w:val="000000"/>
      <w:sz w:val="20"/>
      <w:szCs w:val="20"/>
    </w:rPr>
  </w:style>
  <w:style w:type="paragraph" w:customStyle="1" w:styleId="28">
    <w:name w:val="xl7832395"/>
    <w:basedOn w:val="1"/>
    <w:qFormat/>
    <w:uiPriority w:val="0"/>
    <w:pPr>
      <w:pBdr>
        <w:bottom w:val="single" w:color="auto" w:sz="8" w:space="0"/>
        <w:right w:val="single" w:color="auto" w:sz="8" w:space="1"/>
      </w:pBdr>
      <w:spacing w:before="100" w:beforeAutospacing="1" w:after="100" w:afterAutospacing="1"/>
      <w:textAlignment w:val="top"/>
    </w:pPr>
    <w:rPr>
      <w:color w:val="000000"/>
      <w:sz w:val="16"/>
      <w:szCs w:val="16"/>
    </w:rPr>
  </w:style>
  <w:style w:type="paragraph" w:customStyle="1" w:styleId="29">
    <w:name w:val="xl7932395"/>
    <w:basedOn w:val="1"/>
    <w:qFormat/>
    <w:uiPriority w:val="0"/>
    <w:pPr>
      <w:pBdr>
        <w:top w:val="single" w:color="auto" w:sz="8" w:space="1"/>
        <w:left w:val="single" w:color="auto" w:sz="8" w:space="1"/>
        <w:bottom w:val="single" w:color="auto" w:sz="8" w:space="0"/>
      </w:pBdr>
      <w:spacing w:before="100" w:beforeAutospacing="1" w:after="100" w:afterAutospacing="1"/>
      <w:jc w:val="center"/>
      <w:textAlignment w:val="center"/>
    </w:pPr>
    <w:rPr>
      <w:b/>
      <w:bCs/>
      <w:color w:val="000000"/>
      <w:sz w:val="20"/>
      <w:szCs w:val="20"/>
    </w:rPr>
  </w:style>
  <w:style w:type="paragraph" w:customStyle="1" w:styleId="30">
    <w:name w:val="xl8032395"/>
    <w:basedOn w:val="1"/>
    <w:qFormat/>
    <w:uiPriority w:val="0"/>
    <w:pPr>
      <w:pBdr>
        <w:top w:val="single" w:color="auto" w:sz="8" w:space="1"/>
        <w:bottom w:val="single" w:color="auto" w:sz="8" w:space="0"/>
        <w:right w:val="single" w:color="auto" w:sz="8" w:space="1"/>
      </w:pBdr>
      <w:spacing w:before="100" w:beforeAutospacing="1" w:after="100" w:afterAutospacing="1"/>
      <w:jc w:val="center"/>
      <w:textAlignment w:val="center"/>
    </w:pPr>
    <w:rPr>
      <w:b/>
      <w:bCs/>
      <w:color w:val="000000"/>
      <w:sz w:val="20"/>
      <w:szCs w:val="20"/>
    </w:rPr>
  </w:style>
  <w:style w:type="paragraph" w:customStyle="1" w:styleId="31">
    <w:name w:val="xl8132395"/>
    <w:basedOn w:val="1"/>
    <w:qFormat/>
    <w:uiPriority w:val="0"/>
    <w:pPr>
      <w:pBdr>
        <w:top w:val="single" w:color="auto" w:sz="8" w:space="1"/>
        <w:left w:val="single" w:color="auto" w:sz="8" w:space="1"/>
        <w:bottom w:val="single" w:color="auto" w:sz="8" w:space="0"/>
      </w:pBdr>
      <w:spacing w:before="100" w:beforeAutospacing="1" w:after="100" w:afterAutospacing="1"/>
      <w:jc w:val="center"/>
      <w:textAlignment w:val="center"/>
    </w:pPr>
    <w:rPr>
      <w:rFonts w:ascii="Times New Roman" w:hAnsi="Times New Roman" w:cs="Times New Roman"/>
      <w:b/>
      <w:bCs/>
      <w:color w:val="000000"/>
      <w:sz w:val="20"/>
      <w:szCs w:val="20"/>
    </w:rPr>
  </w:style>
  <w:style w:type="paragraph" w:customStyle="1" w:styleId="32">
    <w:name w:val="xl8232395"/>
    <w:basedOn w:val="1"/>
    <w:qFormat/>
    <w:uiPriority w:val="0"/>
    <w:pPr>
      <w:pBdr>
        <w:top w:val="single" w:color="auto" w:sz="8" w:space="1"/>
        <w:bottom w:val="single" w:color="auto" w:sz="8" w:space="0"/>
        <w:right w:val="single" w:color="auto" w:sz="8" w:space="1"/>
      </w:pBdr>
      <w:spacing w:before="100" w:beforeAutospacing="1" w:after="100" w:afterAutospacing="1"/>
      <w:jc w:val="center"/>
      <w:textAlignment w:val="center"/>
    </w:pPr>
    <w:rPr>
      <w:rFonts w:ascii="Times New Roman" w:hAnsi="Times New Roman" w:cs="Times New Roman"/>
      <w:b/>
      <w:bCs/>
      <w:color w:val="000000"/>
      <w:sz w:val="20"/>
      <w:szCs w:val="20"/>
    </w:rPr>
  </w:style>
  <w:style w:type="paragraph" w:customStyle="1" w:styleId="33">
    <w:name w:val="xl8332395"/>
    <w:basedOn w:val="1"/>
    <w:qFormat/>
    <w:uiPriority w:val="0"/>
    <w:pPr>
      <w:pBdr>
        <w:top w:val="single" w:color="auto" w:sz="8" w:space="1"/>
        <w:left w:val="single" w:color="auto" w:sz="8" w:space="1"/>
        <w:bottom w:val="single" w:color="auto" w:sz="8" w:space="0"/>
      </w:pBdr>
      <w:spacing w:before="100" w:beforeAutospacing="1" w:after="100" w:afterAutospacing="1"/>
      <w:jc w:val="center"/>
      <w:textAlignment w:val="center"/>
    </w:pPr>
    <w:rPr>
      <w:rFonts w:ascii="Times New Roman" w:hAnsi="Times New Roman" w:cs="Times New Roman"/>
      <w:color w:val="000000"/>
      <w:sz w:val="20"/>
      <w:szCs w:val="20"/>
    </w:rPr>
  </w:style>
  <w:style w:type="paragraph" w:customStyle="1" w:styleId="34">
    <w:name w:val="xl8432395"/>
    <w:basedOn w:val="1"/>
    <w:qFormat/>
    <w:uiPriority w:val="0"/>
    <w:pPr>
      <w:pBdr>
        <w:top w:val="single" w:color="auto" w:sz="8" w:space="1"/>
        <w:bottom w:val="single" w:color="auto" w:sz="8" w:space="0"/>
        <w:right w:val="single" w:color="auto" w:sz="8" w:space="1"/>
      </w:pBdr>
      <w:spacing w:before="100" w:beforeAutospacing="1" w:after="100" w:afterAutospacing="1"/>
      <w:jc w:val="center"/>
      <w:textAlignment w:val="center"/>
    </w:pPr>
    <w:rPr>
      <w:rFonts w:ascii="Times New Roman" w:hAnsi="Times New Roman" w:cs="Times New Roman"/>
      <w:color w:val="000000"/>
      <w:sz w:val="20"/>
      <w:szCs w:val="20"/>
    </w:rPr>
  </w:style>
  <w:style w:type="paragraph" w:customStyle="1" w:styleId="35">
    <w:name w:val="xl8532395"/>
    <w:basedOn w:val="1"/>
    <w:qFormat/>
    <w:uiPriority w:val="0"/>
    <w:pPr>
      <w:spacing w:before="100" w:beforeAutospacing="1" w:after="100" w:afterAutospacing="1"/>
      <w:jc w:val="center"/>
      <w:textAlignment w:val="center"/>
    </w:pPr>
    <w:rPr>
      <w:rFonts w:ascii="黑体" w:hAnsi="黑体" w:eastAsia="黑体"/>
      <w:color w:val="000000"/>
      <w:sz w:val="36"/>
      <w:szCs w:val="36"/>
    </w:rPr>
  </w:style>
  <w:style w:type="paragraph" w:customStyle="1" w:styleId="36">
    <w:name w:val="xl8632395"/>
    <w:basedOn w:val="1"/>
    <w:qFormat/>
    <w:uiPriority w:val="0"/>
    <w:pPr>
      <w:pBdr>
        <w:bottom w:val="single" w:color="auto" w:sz="8" w:space="0"/>
      </w:pBdr>
      <w:spacing w:before="100" w:beforeAutospacing="1" w:after="100" w:afterAutospacing="1"/>
      <w:jc w:val="center"/>
      <w:textAlignment w:val="center"/>
    </w:pPr>
    <w:rPr>
      <w:b/>
      <w:bCs/>
      <w:color w:val="000000"/>
    </w:rPr>
  </w:style>
  <w:style w:type="paragraph" w:customStyle="1" w:styleId="37">
    <w:name w:val="xl8732395"/>
    <w:basedOn w:val="1"/>
    <w:qFormat/>
    <w:uiPriority w:val="0"/>
    <w:pPr>
      <w:pBdr>
        <w:top w:val="single" w:color="auto" w:sz="8" w:space="1"/>
        <w:left w:val="single" w:color="auto" w:sz="8" w:space="1"/>
        <w:bottom w:val="single" w:color="auto" w:sz="8" w:space="0"/>
      </w:pBdr>
      <w:spacing w:before="100" w:beforeAutospacing="1" w:after="100" w:afterAutospacing="1"/>
      <w:jc w:val="center"/>
      <w:textAlignment w:val="center"/>
    </w:pPr>
    <w:rPr>
      <w:color w:val="000000"/>
      <w:sz w:val="20"/>
      <w:szCs w:val="20"/>
    </w:rPr>
  </w:style>
  <w:style w:type="paragraph" w:customStyle="1" w:styleId="38">
    <w:name w:val="xl8832395"/>
    <w:basedOn w:val="1"/>
    <w:qFormat/>
    <w:uiPriority w:val="0"/>
    <w:pPr>
      <w:pBdr>
        <w:top w:val="single" w:color="auto" w:sz="8" w:space="1"/>
        <w:bottom w:val="single" w:color="auto" w:sz="8" w:space="0"/>
      </w:pBdr>
      <w:spacing w:before="100" w:beforeAutospacing="1" w:after="100" w:afterAutospacing="1"/>
      <w:jc w:val="center"/>
      <w:textAlignment w:val="center"/>
    </w:pPr>
    <w:rPr>
      <w:color w:val="000000"/>
      <w:sz w:val="20"/>
      <w:szCs w:val="20"/>
    </w:rPr>
  </w:style>
  <w:style w:type="paragraph" w:customStyle="1" w:styleId="39">
    <w:name w:val="xl8932395"/>
    <w:basedOn w:val="1"/>
    <w:qFormat/>
    <w:uiPriority w:val="0"/>
    <w:pPr>
      <w:pBdr>
        <w:top w:val="single" w:color="auto" w:sz="8" w:space="1"/>
        <w:bottom w:val="single" w:color="auto" w:sz="8" w:space="0"/>
        <w:right w:val="single" w:color="auto" w:sz="8" w:space="1"/>
      </w:pBdr>
      <w:spacing w:before="100" w:beforeAutospacing="1" w:after="100" w:afterAutospacing="1"/>
      <w:jc w:val="center"/>
      <w:textAlignment w:val="center"/>
    </w:pPr>
    <w:rPr>
      <w:color w:val="000000"/>
      <w:sz w:val="20"/>
      <w:szCs w:val="20"/>
    </w:rPr>
  </w:style>
  <w:style w:type="paragraph" w:customStyle="1" w:styleId="40">
    <w:name w:val="xl9032395"/>
    <w:basedOn w:val="1"/>
    <w:qFormat/>
    <w:uiPriority w:val="0"/>
    <w:pPr>
      <w:pBdr>
        <w:top w:val="single" w:color="auto" w:sz="8" w:space="1"/>
        <w:left w:val="single" w:color="auto" w:sz="8" w:space="1"/>
        <w:bottom w:val="single" w:color="auto" w:sz="8" w:space="0"/>
      </w:pBdr>
      <w:spacing w:before="100" w:beforeAutospacing="1" w:after="100" w:afterAutospacing="1"/>
      <w:jc w:val="center"/>
      <w:textAlignment w:val="center"/>
    </w:pPr>
    <w:rPr>
      <w:color w:val="000000"/>
      <w:sz w:val="16"/>
      <w:szCs w:val="16"/>
    </w:rPr>
  </w:style>
  <w:style w:type="paragraph" w:customStyle="1" w:styleId="41">
    <w:name w:val="xl9132395"/>
    <w:basedOn w:val="1"/>
    <w:qFormat/>
    <w:uiPriority w:val="0"/>
    <w:pPr>
      <w:pBdr>
        <w:top w:val="single" w:color="auto" w:sz="8" w:space="1"/>
        <w:bottom w:val="single" w:color="auto" w:sz="8" w:space="0"/>
      </w:pBdr>
      <w:spacing w:before="100" w:beforeAutospacing="1" w:after="100" w:afterAutospacing="1"/>
      <w:jc w:val="center"/>
      <w:textAlignment w:val="center"/>
    </w:pPr>
    <w:rPr>
      <w:color w:val="000000"/>
      <w:sz w:val="16"/>
      <w:szCs w:val="16"/>
    </w:rPr>
  </w:style>
  <w:style w:type="paragraph" w:customStyle="1" w:styleId="42">
    <w:name w:val="xl9232395"/>
    <w:basedOn w:val="1"/>
    <w:qFormat/>
    <w:uiPriority w:val="0"/>
    <w:pPr>
      <w:pBdr>
        <w:top w:val="single" w:color="auto" w:sz="8" w:space="1"/>
        <w:bottom w:val="single" w:color="auto" w:sz="8" w:space="0"/>
        <w:right w:val="single" w:color="auto" w:sz="8" w:space="1"/>
      </w:pBdr>
      <w:spacing w:before="100" w:beforeAutospacing="1" w:after="100" w:afterAutospacing="1"/>
      <w:jc w:val="center"/>
      <w:textAlignment w:val="center"/>
    </w:pPr>
    <w:rPr>
      <w:color w:val="000000"/>
      <w:sz w:val="16"/>
      <w:szCs w:val="16"/>
    </w:rPr>
  </w:style>
  <w:style w:type="paragraph" w:customStyle="1" w:styleId="43">
    <w:name w:val="xl9332395"/>
    <w:basedOn w:val="1"/>
    <w:qFormat/>
    <w:uiPriority w:val="0"/>
    <w:pPr>
      <w:pBdr>
        <w:top w:val="single" w:color="auto" w:sz="8" w:space="1"/>
        <w:left w:val="single" w:color="auto" w:sz="8" w:space="1"/>
        <w:bottom w:val="single" w:color="auto" w:sz="8" w:space="0"/>
      </w:pBdr>
      <w:spacing w:before="100" w:beforeAutospacing="1" w:after="100" w:afterAutospacing="1"/>
      <w:jc w:val="both"/>
      <w:textAlignment w:val="center"/>
    </w:pPr>
    <w:rPr>
      <w:b/>
      <w:bCs/>
      <w:color w:val="000000"/>
      <w:sz w:val="20"/>
      <w:szCs w:val="20"/>
    </w:rPr>
  </w:style>
  <w:style w:type="paragraph" w:customStyle="1" w:styleId="44">
    <w:name w:val="xl9432395"/>
    <w:basedOn w:val="1"/>
    <w:qFormat/>
    <w:uiPriority w:val="0"/>
    <w:pPr>
      <w:pBdr>
        <w:top w:val="single" w:color="auto" w:sz="8" w:space="1"/>
        <w:bottom w:val="single" w:color="auto" w:sz="8" w:space="0"/>
        <w:right w:val="single" w:color="auto" w:sz="8" w:space="1"/>
      </w:pBdr>
      <w:spacing w:before="100" w:beforeAutospacing="1" w:after="100" w:afterAutospacing="1"/>
      <w:jc w:val="both"/>
      <w:textAlignment w:val="center"/>
    </w:pPr>
    <w:rPr>
      <w:b/>
      <w:bCs/>
      <w:color w:val="000000"/>
      <w:sz w:val="20"/>
      <w:szCs w:val="20"/>
    </w:rPr>
  </w:style>
  <w:style w:type="paragraph" w:customStyle="1" w:styleId="45">
    <w:name w:val="xl9532395"/>
    <w:basedOn w:val="1"/>
    <w:qFormat/>
    <w:uiPriority w:val="0"/>
    <w:pPr>
      <w:pBdr>
        <w:top w:val="single" w:color="auto" w:sz="8" w:space="1"/>
        <w:left w:val="single" w:color="auto" w:sz="8" w:space="1"/>
        <w:bottom w:val="single" w:color="auto" w:sz="8" w:space="0"/>
      </w:pBdr>
      <w:spacing w:before="100" w:beforeAutospacing="1" w:after="100" w:afterAutospacing="1"/>
      <w:jc w:val="center"/>
      <w:textAlignment w:val="center"/>
    </w:pPr>
    <w:rPr>
      <w:rFonts w:ascii="Times New Roman" w:hAnsi="Times New Roman" w:cs="Times New Roman"/>
      <w:color w:val="000000"/>
      <w:sz w:val="20"/>
      <w:szCs w:val="20"/>
    </w:rPr>
  </w:style>
  <w:style w:type="paragraph" w:customStyle="1" w:styleId="46">
    <w:name w:val="xl9632395"/>
    <w:basedOn w:val="1"/>
    <w:qFormat/>
    <w:uiPriority w:val="0"/>
    <w:pPr>
      <w:pBdr>
        <w:top w:val="single" w:color="auto" w:sz="8" w:space="1"/>
        <w:left w:val="single" w:color="auto" w:sz="8" w:space="1"/>
        <w:right w:val="single" w:color="auto" w:sz="8" w:space="1"/>
      </w:pBdr>
      <w:spacing w:before="100" w:beforeAutospacing="1" w:after="100" w:afterAutospacing="1"/>
      <w:jc w:val="center"/>
      <w:textAlignment w:val="center"/>
    </w:pPr>
    <w:rPr>
      <w:b/>
      <w:bCs/>
      <w:color w:val="000000"/>
      <w:sz w:val="20"/>
      <w:szCs w:val="20"/>
    </w:rPr>
  </w:style>
  <w:style w:type="paragraph" w:customStyle="1" w:styleId="47">
    <w:name w:val="xl9732395"/>
    <w:basedOn w:val="1"/>
    <w:qFormat/>
    <w:uiPriority w:val="0"/>
    <w:pPr>
      <w:pBdr>
        <w:left w:val="single" w:color="auto" w:sz="8" w:space="1"/>
        <w:bottom w:val="single" w:color="auto" w:sz="8" w:space="0"/>
        <w:right w:val="single" w:color="auto" w:sz="8" w:space="1"/>
      </w:pBdr>
      <w:spacing w:before="100" w:beforeAutospacing="1" w:after="100" w:afterAutospacing="1"/>
      <w:jc w:val="center"/>
      <w:textAlignment w:val="center"/>
    </w:pPr>
    <w:rPr>
      <w:b/>
      <w:bCs/>
      <w:color w:val="000000"/>
      <w:sz w:val="20"/>
      <w:szCs w:val="20"/>
    </w:rPr>
  </w:style>
  <w:style w:type="paragraph" w:customStyle="1" w:styleId="48">
    <w:name w:val="xl9832395"/>
    <w:basedOn w:val="1"/>
    <w:qFormat/>
    <w:uiPriority w:val="0"/>
    <w:pPr>
      <w:pBdr>
        <w:top w:val="single" w:color="auto" w:sz="8" w:space="1"/>
        <w:bottom w:val="single" w:color="auto" w:sz="8" w:space="0"/>
      </w:pBdr>
      <w:spacing w:before="100" w:beforeAutospacing="1" w:after="100" w:afterAutospacing="1"/>
      <w:jc w:val="center"/>
      <w:textAlignment w:val="center"/>
    </w:pPr>
    <w:rPr>
      <w:b/>
      <w:bCs/>
      <w:color w:val="000000"/>
      <w:sz w:val="20"/>
      <w:szCs w:val="20"/>
    </w:rPr>
  </w:style>
  <w:style w:type="paragraph" w:customStyle="1" w:styleId="49">
    <w:name w:val="xl9932395"/>
    <w:basedOn w:val="1"/>
    <w:qFormat/>
    <w:uiPriority w:val="0"/>
    <w:pPr>
      <w:pBdr>
        <w:top w:val="single" w:color="auto" w:sz="8" w:space="1"/>
        <w:left w:val="single" w:color="auto" w:sz="8" w:space="1"/>
        <w:bottom w:val="single" w:color="auto" w:sz="8" w:space="0"/>
      </w:pBdr>
      <w:spacing w:before="100" w:beforeAutospacing="1" w:after="100" w:afterAutospacing="1"/>
      <w:textAlignment w:val="top"/>
    </w:pPr>
    <w:rPr>
      <w:color w:val="000000"/>
      <w:sz w:val="20"/>
      <w:szCs w:val="20"/>
    </w:rPr>
  </w:style>
  <w:style w:type="paragraph" w:customStyle="1" w:styleId="50">
    <w:name w:val="xl10032395"/>
    <w:basedOn w:val="1"/>
    <w:qFormat/>
    <w:uiPriority w:val="0"/>
    <w:pPr>
      <w:pBdr>
        <w:top w:val="single" w:color="auto" w:sz="8" w:space="1"/>
        <w:bottom w:val="single" w:color="auto" w:sz="8" w:space="0"/>
      </w:pBdr>
      <w:spacing w:before="100" w:beforeAutospacing="1" w:after="100" w:afterAutospacing="1"/>
      <w:textAlignment w:val="top"/>
    </w:pPr>
    <w:rPr>
      <w:rFonts w:ascii="Times New Roman" w:hAnsi="Times New Roman" w:cs="Times New Roman"/>
      <w:color w:val="000000"/>
      <w:sz w:val="20"/>
      <w:szCs w:val="20"/>
    </w:rPr>
  </w:style>
  <w:style w:type="paragraph" w:customStyle="1" w:styleId="51">
    <w:name w:val="xl10132395"/>
    <w:basedOn w:val="1"/>
    <w:qFormat/>
    <w:uiPriority w:val="0"/>
    <w:pPr>
      <w:pBdr>
        <w:top w:val="single" w:color="auto" w:sz="8" w:space="1"/>
        <w:bottom w:val="single" w:color="auto" w:sz="8" w:space="0"/>
        <w:right w:val="single" w:color="auto" w:sz="8" w:space="1"/>
      </w:pBdr>
      <w:spacing w:before="100" w:beforeAutospacing="1" w:after="100" w:afterAutospacing="1"/>
      <w:textAlignment w:val="top"/>
    </w:pPr>
    <w:rPr>
      <w:rFonts w:ascii="Times New Roman" w:hAnsi="Times New Roman" w:cs="Times New Roman"/>
      <w:color w:val="000000"/>
      <w:sz w:val="20"/>
      <w:szCs w:val="20"/>
    </w:rPr>
  </w:style>
  <w:style w:type="paragraph" w:customStyle="1" w:styleId="52">
    <w:name w:val="xl10232395"/>
    <w:basedOn w:val="1"/>
    <w:uiPriority w:val="0"/>
    <w:pPr>
      <w:pBdr>
        <w:top w:val="single" w:color="auto" w:sz="8" w:space="1"/>
        <w:bottom w:val="single" w:color="auto" w:sz="8" w:space="0"/>
      </w:pBdr>
      <w:spacing w:before="100" w:beforeAutospacing="1" w:after="100" w:afterAutospacing="1"/>
      <w:jc w:val="center"/>
      <w:textAlignment w:val="center"/>
    </w:pPr>
    <w:rPr>
      <w:rFonts w:ascii="Times New Roman" w:hAnsi="Times New Roman" w:cs="Times New Roman"/>
      <w:color w:val="000000"/>
      <w:sz w:val="20"/>
      <w:szCs w:val="20"/>
    </w:rPr>
  </w:style>
  <w:style w:type="paragraph" w:customStyle="1" w:styleId="53">
    <w:name w:val="xl10332395"/>
    <w:basedOn w:val="1"/>
    <w:qFormat/>
    <w:uiPriority w:val="0"/>
    <w:pPr>
      <w:pBdr>
        <w:left w:val="single" w:color="auto" w:sz="8" w:space="1"/>
      </w:pBdr>
      <w:spacing w:before="100" w:beforeAutospacing="1" w:after="100" w:afterAutospacing="1"/>
      <w:textAlignment w:val="center"/>
    </w:pPr>
    <w:rPr>
      <w:color w:val="000000"/>
      <w:sz w:val="22"/>
      <w:szCs w:val="22"/>
    </w:rPr>
  </w:style>
  <w:style w:type="paragraph" w:customStyle="1" w:styleId="54">
    <w:name w:val="xl10432395"/>
    <w:basedOn w:val="1"/>
    <w:uiPriority w:val="0"/>
    <w:pPr>
      <w:pBdr>
        <w:right w:val="single" w:color="auto" w:sz="8" w:space="1"/>
      </w:pBdr>
      <w:spacing w:before="100" w:beforeAutospacing="1" w:after="100" w:afterAutospacing="1"/>
      <w:textAlignment w:val="center"/>
    </w:pPr>
    <w:rPr>
      <w:color w:val="000000"/>
      <w:sz w:val="22"/>
      <w:szCs w:val="22"/>
    </w:rPr>
  </w:style>
  <w:style w:type="paragraph" w:customStyle="1" w:styleId="55">
    <w:name w:val="xl10532395"/>
    <w:basedOn w:val="1"/>
    <w:uiPriority w:val="0"/>
    <w:pPr>
      <w:pBdr>
        <w:left w:val="single" w:color="auto" w:sz="8" w:space="1"/>
        <w:bottom w:val="single" w:color="auto" w:sz="8" w:space="0"/>
      </w:pBdr>
      <w:spacing w:before="100" w:beforeAutospacing="1" w:after="100" w:afterAutospacing="1"/>
      <w:textAlignment w:val="center"/>
    </w:pPr>
    <w:rPr>
      <w:color w:val="000000"/>
      <w:sz w:val="22"/>
      <w:szCs w:val="22"/>
    </w:rPr>
  </w:style>
  <w:style w:type="paragraph" w:customStyle="1" w:styleId="56">
    <w:name w:val="xl10632395"/>
    <w:basedOn w:val="1"/>
    <w:qFormat/>
    <w:uiPriority w:val="0"/>
    <w:pPr>
      <w:pBdr>
        <w:top w:val="single" w:color="auto" w:sz="8" w:space="1"/>
        <w:left w:val="single" w:color="auto" w:sz="8" w:space="1"/>
      </w:pBdr>
      <w:spacing w:before="100" w:beforeAutospacing="1" w:after="100" w:afterAutospacing="1"/>
      <w:jc w:val="center"/>
      <w:textAlignment w:val="center"/>
    </w:pPr>
    <w:rPr>
      <w:b/>
      <w:bCs/>
      <w:color w:val="000000"/>
      <w:sz w:val="20"/>
      <w:szCs w:val="20"/>
    </w:rPr>
  </w:style>
  <w:style w:type="paragraph" w:customStyle="1" w:styleId="57">
    <w:name w:val="xl10732395"/>
    <w:basedOn w:val="1"/>
    <w:qFormat/>
    <w:uiPriority w:val="0"/>
    <w:pPr>
      <w:pBdr>
        <w:top w:val="single" w:color="auto" w:sz="8" w:space="1"/>
        <w:right w:val="single" w:color="auto" w:sz="8" w:space="1"/>
      </w:pBdr>
      <w:spacing w:before="100" w:beforeAutospacing="1" w:after="100" w:afterAutospacing="1"/>
      <w:jc w:val="center"/>
      <w:textAlignment w:val="center"/>
    </w:pPr>
    <w:rPr>
      <w:b/>
      <w:bCs/>
      <w:color w:val="000000"/>
      <w:sz w:val="20"/>
      <w:szCs w:val="20"/>
    </w:rPr>
  </w:style>
  <w:style w:type="paragraph" w:customStyle="1" w:styleId="58">
    <w:name w:val="xl10832395"/>
    <w:basedOn w:val="1"/>
    <w:qFormat/>
    <w:uiPriority w:val="0"/>
    <w:pPr>
      <w:pBdr>
        <w:left w:val="single" w:color="auto" w:sz="8" w:space="1"/>
      </w:pBdr>
      <w:spacing w:before="100" w:beforeAutospacing="1" w:after="100" w:afterAutospacing="1"/>
      <w:jc w:val="center"/>
      <w:textAlignment w:val="center"/>
    </w:pPr>
    <w:rPr>
      <w:b/>
      <w:bCs/>
      <w:color w:val="000000"/>
      <w:sz w:val="20"/>
      <w:szCs w:val="20"/>
    </w:rPr>
  </w:style>
  <w:style w:type="paragraph" w:customStyle="1" w:styleId="59">
    <w:name w:val="xl10932395"/>
    <w:basedOn w:val="1"/>
    <w:uiPriority w:val="0"/>
    <w:pPr>
      <w:pBdr>
        <w:top w:val="single" w:color="auto" w:sz="8" w:space="1"/>
      </w:pBdr>
      <w:spacing w:before="100" w:beforeAutospacing="1" w:after="100" w:afterAutospacing="1"/>
      <w:jc w:val="center"/>
      <w:textAlignment w:val="center"/>
    </w:pPr>
    <w:rPr>
      <w:b/>
      <w:bCs/>
      <w:color w:val="000000"/>
      <w:sz w:val="20"/>
      <w:szCs w:val="20"/>
    </w:rPr>
  </w:style>
  <w:style w:type="paragraph" w:customStyle="1" w:styleId="60">
    <w:name w:val="xl11032395"/>
    <w:basedOn w:val="1"/>
    <w:qFormat/>
    <w:uiPriority w:val="0"/>
    <w:pPr>
      <w:pBdr>
        <w:left w:val="single" w:color="auto" w:sz="8" w:space="1"/>
        <w:bottom w:val="single" w:color="auto" w:sz="8" w:space="0"/>
      </w:pBdr>
      <w:spacing w:before="100" w:beforeAutospacing="1" w:after="100" w:afterAutospacing="1"/>
      <w:jc w:val="center"/>
      <w:textAlignment w:val="center"/>
    </w:pPr>
    <w:rPr>
      <w:b/>
      <w:bCs/>
      <w:color w:val="000000"/>
      <w:sz w:val="20"/>
      <w:szCs w:val="20"/>
    </w:rPr>
  </w:style>
  <w:style w:type="paragraph" w:customStyle="1" w:styleId="61">
    <w:name w:val="xl11132395"/>
    <w:basedOn w:val="1"/>
    <w:uiPriority w:val="0"/>
    <w:pPr>
      <w:pBdr>
        <w:bottom w:val="single" w:color="auto" w:sz="8" w:space="0"/>
      </w:pBdr>
      <w:spacing w:before="100" w:beforeAutospacing="1" w:after="100" w:afterAutospacing="1"/>
      <w:jc w:val="center"/>
      <w:textAlignment w:val="center"/>
    </w:pPr>
    <w:rPr>
      <w:b/>
      <w:bCs/>
      <w:color w:val="000000"/>
      <w:sz w:val="20"/>
      <w:szCs w:val="20"/>
    </w:rPr>
  </w:style>
  <w:style w:type="paragraph" w:customStyle="1" w:styleId="62">
    <w:name w:val="xl11232395"/>
    <w:basedOn w:val="1"/>
    <w:uiPriority w:val="0"/>
    <w:pPr>
      <w:pBdr>
        <w:top w:val="single" w:color="auto" w:sz="8" w:space="1"/>
        <w:left w:val="single" w:color="auto" w:sz="8" w:space="1"/>
        <w:bottom w:val="single" w:color="auto" w:sz="8" w:space="0"/>
      </w:pBdr>
      <w:spacing w:before="100" w:beforeAutospacing="1" w:after="100" w:afterAutospacing="1"/>
      <w:textAlignment w:val="center"/>
    </w:pPr>
    <w:rPr>
      <w:color w:val="000000"/>
      <w:sz w:val="20"/>
      <w:szCs w:val="20"/>
    </w:rPr>
  </w:style>
  <w:style w:type="paragraph" w:customStyle="1" w:styleId="63">
    <w:name w:val="xl11332395"/>
    <w:basedOn w:val="1"/>
    <w:qFormat/>
    <w:uiPriority w:val="0"/>
    <w:pPr>
      <w:pBdr>
        <w:top w:val="single" w:color="auto" w:sz="8" w:space="1"/>
        <w:bottom w:val="single" w:color="auto" w:sz="8" w:space="0"/>
      </w:pBdr>
      <w:spacing w:before="100" w:beforeAutospacing="1" w:after="100" w:afterAutospacing="1"/>
      <w:textAlignment w:val="center"/>
    </w:pPr>
    <w:rPr>
      <w:color w:val="000000"/>
      <w:sz w:val="20"/>
      <w:szCs w:val="20"/>
    </w:rPr>
  </w:style>
  <w:style w:type="paragraph" w:customStyle="1" w:styleId="64">
    <w:name w:val="xl11432395"/>
    <w:basedOn w:val="1"/>
    <w:qFormat/>
    <w:uiPriority w:val="0"/>
    <w:pPr>
      <w:pBdr>
        <w:top w:val="single" w:color="auto" w:sz="8" w:space="1"/>
        <w:bottom w:val="single" w:color="auto" w:sz="8" w:space="0"/>
        <w:right w:val="single" w:color="auto" w:sz="8" w:space="1"/>
      </w:pBdr>
      <w:spacing w:before="100" w:beforeAutospacing="1" w:after="100" w:afterAutospacing="1"/>
      <w:textAlignment w:val="center"/>
    </w:pPr>
    <w:rPr>
      <w:color w:val="000000"/>
      <w:sz w:val="20"/>
      <w:szCs w:val="20"/>
    </w:rPr>
  </w:style>
  <w:style w:type="paragraph" w:customStyle="1" w:styleId="65">
    <w:name w:val="xl11532395"/>
    <w:basedOn w:val="1"/>
    <w:qFormat/>
    <w:uiPriority w:val="0"/>
    <w:pPr>
      <w:pBdr>
        <w:top w:val="single" w:color="auto" w:sz="8" w:space="1"/>
        <w:left w:val="single" w:color="auto" w:sz="8" w:space="1"/>
        <w:bottom w:val="single" w:color="auto" w:sz="8" w:space="0"/>
      </w:pBdr>
      <w:spacing w:before="100" w:beforeAutospacing="1" w:after="100" w:afterAutospacing="1"/>
      <w:textAlignment w:val="center"/>
    </w:pPr>
    <w:rPr>
      <w:rFonts w:ascii="Times New Roman" w:hAnsi="Times New Roman" w:cs="Times New Roman"/>
      <w:color w:val="000000"/>
      <w:sz w:val="20"/>
      <w:szCs w:val="20"/>
    </w:rPr>
  </w:style>
  <w:style w:type="paragraph" w:customStyle="1" w:styleId="66">
    <w:name w:val="xl11632395"/>
    <w:basedOn w:val="1"/>
    <w:uiPriority w:val="0"/>
    <w:pPr>
      <w:pBdr>
        <w:top w:val="single" w:color="auto" w:sz="8" w:space="1"/>
        <w:bottom w:val="single" w:color="auto" w:sz="8" w:space="0"/>
      </w:pBdr>
      <w:spacing w:before="100" w:beforeAutospacing="1" w:after="100" w:afterAutospacing="1"/>
      <w:textAlignment w:val="center"/>
    </w:pPr>
    <w:rPr>
      <w:rFonts w:ascii="Times New Roman" w:hAnsi="Times New Roman" w:cs="Times New Roman"/>
      <w:color w:val="000000"/>
      <w:sz w:val="20"/>
      <w:szCs w:val="20"/>
    </w:rPr>
  </w:style>
  <w:style w:type="paragraph" w:customStyle="1" w:styleId="67">
    <w:name w:val="xl11732395"/>
    <w:basedOn w:val="1"/>
    <w:qFormat/>
    <w:uiPriority w:val="0"/>
    <w:pPr>
      <w:pBdr>
        <w:top w:val="single" w:color="auto" w:sz="8" w:space="1"/>
        <w:bottom w:val="single" w:color="auto" w:sz="8" w:space="0"/>
        <w:right w:val="single" w:color="auto" w:sz="8" w:space="1"/>
      </w:pBdr>
      <w:spacing w:before="100" w:beforeAutospacing="1" w:after="100" w:afterAutospacing="1"/>
      <w:textAlignment w:val="center"/>
    </w:pPr>
    <w:rPr>
      <w:rFonts w:ascii="Times New Roman" w:hAnsi="Times New Roman" w:cs="Times New Roman"/>
      <w:color w:val="000000"/>
      <w:sz w:val="20"/>
      <w:szCs w:val="20"/>
    </w:rPr>
  </w:style>
  <w:style w:type="paragraph" w:customStyle="1" w:styleId="68">
    <w:name w:val="xl11832395"/>
    <w:basedOn w:val="1"/>
    <w:uiPriority w:val="0"/>
    <w:pPr>
      <w:pBdr>
        <w:top w:val="single" w:color="auto" w:sz="8" w:space="1"/>
        <w:left w:val="single" w:color="auto" w:sz="8" w:space="1"/>
        <w:bottom w:val="single" w:color="auto" w:sz="8" w:space="0"/>
      </w:pBdr>
      <w:spacing w:before="100" w:beforeAutospacing="1" w:after="100" w:afterAutospacing="1"/>
      <w:jc w:val="center"/>
      <w:textAlignment w:val="center"/>
    </w:pPr>
    <w:rPr>
      <w:b/>
      <w:bCs/>
      <w:color w:val="000000"/>
      <w:sz w:val="20"/>
      <w:szCs w:val="20"/>
    </w:rPr>
  </w:style>
  <w:style w:type="paragraph" w:customStyle="1" w:styleId="69">
    <w:name w:val="xl11932395"/>
    <w:basedOn w:val="1"/>
    <w:uiPriority w:val="0"/>
    <w:pPr>
      <w:pBdr>
        <w:top w:val="single" w:color="auto" w:sz="8" w:space="1"/>
        <w:bottom w:val="single" w:color="auto" w:sz="8" w:space="0"/>
      </w:pBdr>
      <w:spacing w:before="100" w:beforeAutospacing="1" w:after="100" w:afterAutospacing="1"/>
      <w:jc w:val="center"/>
      <w:textAlignment w:val="center"/>
    </w:pPr>
    <w:rPr>
      <w:b/>
      <w:bCs/>
      <w:color w:val="000000"/>
      <w:sz w:val="20"/>
      <w:szCs w:val="20"/>
    </w:rPr>
  </w:style>
  <w:style w:type="paragraph" w:customStyle="1" w:styleId="70">
    <w:name w:val="xl12032395"/>
    <w:basedOn w:val="1"/>
    <w:qFormat/>
    <w:uiPriority w:val="0"/>
    <w:pPr>
      <w:pBdr>
        <w:top w:val="single" w:color="auto" w:sz="8" w:space="1"/>
        <w:bottom w:val="single" w:color="auto" w:sz="8" w:space="0"/>
        <w:right w:val="single" w:color="auto" w:sz="8" w:space="1"/>
      </w:pBdr>
      <w:spacing w:before="100" w:beforeAutospacing="1" w:after="100" w:afterAutospacing="1"/>
      <w:jc w:val="center"/>
      <w:textAlignment w:val="center"/>
    </w:pPr>
    <w:rPr>
      <w:b/>
      <w:bCs/>
      <w:color w:val="000000"/>
      <w:sz w:val="20"/>
      <w:szCs w:val="20"/>
    </w:rPr>
  </w:style>
  <w:style w:type="paragraph" w:customStyle="1" w:styleId="71">
    <w:name w:val="xl12132395"/>
    <w:basedOn w:val="1"/>
    <w:qFormat/>
    <w:uiPriority w:val="0"/>
    <w:pPr>
      <w:pBdr>
        <w:top w:val="single" w:color="auto" w:sz="8" w:space="1"/>
        <w:left w:val="single" w:color="auto" w:sz="8" w:space="1"/>
        <w:bottom w:val="single" w:color="auto" w:sz="8" w:space="0"/>
      </w:pBdr>
      <w:spacing w:before="100" w:beforeAutospacing="1" w:after="100" w:afterAutospacing="1"/>
      <w:jc w:val="center"/>
      <w:textAlignment w:val="center"/>
    </w:pPr>
    <w:rPr>
      <w:rFonts w:ascii="Times New Roman" w:hAnsi="Times New Roman" w:cs="Times New Roman"/>
      <w:b/>
      <w:bCs/>
      <w:color w:val="000000"/>
      <w:sz w:val="20"/>
      <w:szCs w:val="20"/>
    </w:rPr>
  </w:style>
  <w:style w:type="paragraph" w:customStyle="1" w:styleId="72">
    <w:name w:val="xl12232395"/>
    <w:basedOn w:val="1"/>
    <w:qFormat/>
    <w:uiPriority w:val="0"/>
    <w:pPr>
      <w:pBdr>
        <w:top w:val="single" w:color="auto" w:sz="8" w:space="1"/>
        <w:bottom w:val="single" w:color="auto" w:sz="8" w:space="0"/>
        <w:right w:val="single" w:color="auto" w:sz="8" w:space="1"/>
      </w:pBdr>
      <w:spacing w:before="100" w:beforeAutospacing="1" w:after="100" w:afterAutospacing="1"/>
      <w:jc w:val="center"/>
      <w:textAlignment w:val="center"/>
    </w:pPr>
    <w:rPr>
      <w:rFonts w:ascii="Times New Roman" w:hAnsi="Times New Roman" w:cs="Times New Roman"/>
      <w:b/>
      <w:bCs/>
      <w:color w:val="000000"/>
      <w:sz w:val="20"/>
      <w:szCs w:val="20"/>
    </w:rPr>
  </w:style>
  <w:style w:type="paragraph" w:customStyle="1" w:styleId="73">
    <w:name w:val="xl12332395"/>
    <w:basedOn w:val="1"/>
    <w:uiPriority w:val="0"/>
    <w:pPr>
      <w:pBdr>
        <w:top w:val="single" w:color="auto" w:sz="8" w:space="1"/>
        <w:left w:val="single" w:color="auto" w:sz="8" w:space="1"/>
        <w:bottom w:val="single" w:color="auto" w:sz="8" w:space="0"/>
      </w:pBdr>
      <w:spacing w:before="100" w:beforeAutospacing="1" w:after="100" w:afterAutospacing="1"/>
      <w:jc w:val="center"/>
      <w:textAlignment w:val="center"/>
    </w:pPr>
    <w:rPr>
      <w:rFonts w:ascii="Times New Roman" w:hAnsi="Times New Roman" w:cs="Times New Roman"/>
      <w:color w:val="000000"/>
      <w:sz w:val="20"/>
      <w:szCs w:val="20"/>
    </w:rPr>
  </w:style>
  <w:style w:type="paragraph" w:customStyle="1" w:styleId="74">
    <w:name w:val="xl12432395"/>
    <w:basedOn w:val="1"/>
    <w:qFormat/>
    <w:uiPriority w:val="0"/>
    <w:pPr>
      <w:pBdr>
        <w:top w:val="single" w:color="auto" w:sz="8" w:space="1"/>
        <w:bottom w:val="single" w:color="auto" w:sz="8" w:space="0"/>
        <w:right w:val="single" w:color="auto" w:sz="8" w:space="1"/>
      </w:pBdr>
      <w:spacing w:before="100" w:beforeAutospacing="1" w:after="100" w:afterAutospacing="1"/>
      <w:jc w:val="center"/>
      <w:textAlignment w:val="center"/>
    </w:pPr>
    <w:rPr>
      <w:rFonts w:ascii="Times New Roman" w:hAnsi="Times New Roman" w:cs="Times New Roman"/>
      <w:color w:val="000000"/>
      <w:sz w:val="20"/>
      <w:szCs w:val="20"/>
    </w:rPr>
  </w:style>
  <w:style w:type="character" w:customStyle="1" w:styleId="75">
    <w:name w:val="页眉 Char"/>
    <w:basedOn w:val="4"/>
    <w:link w:val="3"/>
    <w:uiPriority w:val="99"/>
    <w:rPr>
      <w:rFonts w:ascii="宋体" w:hAnsi="宋体" w:eastAsia="宋体" w:cs="宋体"/>
      <w:sz w:val="18"/>
      <w:szCs w:val="18"/>
    </w:rPr>
  </w:style>
  <w:style w:type="character" w:customStyle="1" w:styleId="76">
    <w:name w:val="页脚 Char"/>
    <w:basedOn w:val="4"/>
    <w:link w:val="2"/>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219</Words>
  <Characters>1254</Characters>
  <Lines>10</Lines>
  <Paragraphs>2</Paragraphs>
  <ScaleCrop>false</ScaleCrop>
  <LinksUpToDate>false</LinksUpToDate>
  <CharactersWithSpaces>1471</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2022-01-17T01:03:00Z</dcterms:created>
  <dc:creator>hp</dc:creator>
  <cp:lastModifiedBy>Administrator</cp:lastModifiedBy>
  <dcterms:modified xsi:type="dcterms:W3CDTF">2022-01-18T08:06:16Z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