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648A9" w:rsidRDefault="00B648A9" w:rsidP="0097512E">
      <w:pPr>
        <w:spacing w:line="560" w:lineRule="exact"/>
        <w:jc w:val="center"/>
        <w:rPr>
          <w:rFonts w:ascii="宋体" w:hAnsi="宋体"/>
          <w:sz w:val="24"/>
          <w:szCs w:val="32"/>
        </w:rPr>
      </w:pPr>
    </w:p>
    <w:p w:rsidR="00B648A9" w:rsidRDefault="00B648A9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B648A9" w:rsidRDefault="00B648A9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B648A9" w:rsidRDefault="00B648A9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777"/>
        <w:gridCol w:w="1455"/>
        <w:gridCol w:w="705"/>
        <w:gridCol w:w="409"/>
        <w:gridCol w:w="280"/>
        <w:gridCol w:w="416"/>
        <w:gridCol w:w="365"/>
        <w:gridCol w:w="471"/>
        <w:gridCol w:w="699"/>
      </w:tblGrid>
      <w:tr w:rsidR="00B648A9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48A9" w:rsidRDefault="005234E7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B648A9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648A9" w:rsidRDefault="005234E7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B648A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购置应急指挥无线单兵视频设备</w:t>
            </w:r>
          </w:p>
        </w:tc>
      </w:tr>
      <w:tr w:rsidR="00B648A9">
        <w:trPr>
          <w:trHeight w:hRule="exact" w:val="506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105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北京市朝阳区应急管理局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北京市朝阳区应急管理局</w:t>
            </w:r>
          </w:p>
        </w:tc>
      </w:tr>
      <w:tr w:rsidR="00B648A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司文彬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65099211</w:t>
            </w:r>
          </w:p>
        </w:tc>
      </w:tr>
      <w:tr w:rsidR="00B648A9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B648A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40.14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40.14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40.14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B648A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40.14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40.14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40.14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648A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648A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648A9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B648A9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648A9">
        <w:trPr>
          <w:trHeight w:hRule="exact" w:val="8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：完成单兵设备配备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  <w:t>完成</w:t>
            </w:r>
            <w:r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  <w:t>15</w:t>
            </w:r>
            <w:r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  <w:t>台设备配备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spacing w:line="240" w:lineRule="exact"/>
              <w:ind w:firstLine="400"/>
              <w:jc w:val="center"/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spacing w:line="240" w:lineRule="exact"/>
              <w:ind w:firstLine="400"/>
              <w:jc w:val="center"/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4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：接种点设备覆盖率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  <w:t>不低于</w:t>
            </w:r>
            <w:r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12.5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8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：单兵设备配备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  <w:t>4</w:t>
            </w:r>
            <w:r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  <w:t>月</w:t>
            </w:r>
            <w:r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  <w:t>30</w:t>
            </w:r>
            <w:r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  <w:t>日前完成</w:t>
            </w:r>
            <w:r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  <w:t>15</w:t>
            </w:r>
            <w:r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  <w:t>台单兵设备配备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75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：设备与雪亮工程对接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  <w:t>5</w:t>
            </w:r>
            <w:r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  <w:t>月</w:t>
            </w:r>
            <w:r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  <w:t>10</w:t>
            </w:r>
            <w:r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  <w:t>日前基本完成与雪亮工程对接工作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spacing w:line="240" w:lineRule="exact"/>
              <w:ind w:firstLine="400"/>
              <w:jc w:val="center"/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6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：设备单价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  <w:t>每台不超过</w:t>
            </w:r>
            <w:r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  <w:t>2.676</w:t>
            </w:r>
            <w:r>
              <w:rPr>
                <w:rFonts w:eastAsia="仿宋_GB2312"/>
                <w:b w:val="0"/>
                <w:bCs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8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47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kern w:val="0"/>
                <w:sz w:val="18"/>
                <w:szCs w:val="18"/>
              </w:rPr>
              <w:t>加强重点区域视频监控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kern w:val="0"/>
                <w:sz w:val="18"/>
                <w:szCs w:val="18"/>
              </w:rPr>
              <w:t>确保突发事件报送、处置的时效性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27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偏差原因。单兵设备有力提高了重点区域监测水平，保障了各类突发事件的应对处置工作，因此指标完成情况为优秀，对应分值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改进措施。做好单兵设备的维护保养工作，及时开展设备更新报废采买工作。</w:t>
            </w:r>
          </w:p>
        </w:tc>
      </w:tr>
      <w:tr w:rsidR="00B648A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54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：服务对象满意率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kern w:val="0"/>
                <w:sz w:val="18"/>
                <w:szCs w:val="18"/>
              </w:rPr>
              <w:t>不低于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rPr>
                <w:rFonts w:ascii="仿宋_GB2312" w:eastAsia="仿宋_GB2312" w:hAnsi="仿宋_GB2312" w:cs="仿宋_GB2312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spacing w:line="240" w:lineRule="exact"/>
              <w:ind w:firstLine="400"/>
              <w:jc w:val="center"/>
              <w:rPr>
                <w:rFonts w:ascii="仿宋_GB2312" w:eastAsia="仿宋_GB2312" w:hAnsi="仿宋_GB2312" w:cs="仿宋_GB2312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spacing w:line="240" w:lineRule="exact"/>
              <w:ind w:firstLine="400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648A9">
        <w:trPr>
          <w:trHeight w:hRule="exact" w:val="291"/>
          <w:jc w:val="center"/>
        </w:trPr>
        <w:tc>
          <w:tcPr>
            <w:tcW w:w="6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5234E7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48A9" w:rsidRDefault="00B648A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B648A9" w:rsidRDefault="00B648A9">
      <w:pPr>
        <w:rPr>
          <w:rFonts w:eastAsia="仿宋_GB2312"/>
          <w:b w:val="0"/>
          <w:sz w:val="32"/>
          <w:szCs w:val="32"/>
        </w:rPr>
      </w:pPr>
    </w:p>
    <w:sectPr w:rsidR="00B648A9" w:rsidSect="00B648A9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4E7" w:rsidRDefault="005234E7" w:rsidP="0097512E">
      <w:r>
        <w:separator/>
      </w:r>
    </w:p>
  </w:endnote>
  <w:endnote w:type="continuationSeparator" w:id="1">
    <w:p w:rsidR="005234E7" w:rsidRDefault="005234E7" w:rsidP="00975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4E7" w:rsidRDefault="005234E7" w:rsidP="0097512E">
      <w:r>
        <w:separator/>
      </w:r>
    </w:p>
  </w:footnote>
  <w:footnote w:type="continuationSeparator" w:id="1">
    <w:p w:rsidR="005234E7" w:rsidRDefault="005234E7" w:rsidP="009751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34E7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7512E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648A9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2B92761C"/>
    <w:rsid w:val="30896E88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8414330"/>
    <w:rsid w:val="59FD038E"/>
    <w:rsid w:val="5D617737"/>
    <w:rsid w:val="603764FC"/>
    <w:rsid w:val="609D22ED"/>
    <w:rsid w:val="670E155B"/>
    <w:rsid w:val="696B68DD"/>
    <w:rsid w:val="6A261F45"/>
    <w:rsid w:val="6D125E72"/>
    <w:rsid w:val="6FB32B39"/>
    <w:rsid w:val="72135175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8A9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B648A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B648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648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B648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B648A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B648A9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648A9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B648A9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B648A9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158</Words>
  <Characters>907</Characters>
  <Application>Microsoft Office Word</Application>
  <DocSecurity>0</DocSecurity>
  <Lines>7</Lines>
  <Paragraphs>2</Paragraphs>
  <ScaleCrop>false</ScaleCrop>
  <Company>China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北京市朝阳区安全生产监督管理局（主管）</cp:lastModifiedBy>
  <cp:revision>148</cp:revision>
  <cp:lastPrinted>2022-01-05T07:56:00Z</cp:lastPrinted>
  <dcterms:created xsi:type="dcterms:W3CDTF">2016-07-25T08:47:00Z</dcterms:created>
  <dcterms:modified xsi:type="dcterms:W3CDTF">2022-01-14T09:26:00Z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85F451C248064E90B5B9B863143920C6</vt:lpwstr>
  </property>
</Properties>
</file>